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1388" w14:textId="1D2B6916" w:rsidR="0062210A" w:rsidRPr="0062210A" w:rsidRDefault="0062210A" w:rsidP="005E1402">
      <w:pPr>
        <w:spacing w:after="0"/>
        <w:ind w:right="-1" w:firstLine="5670"/>
        <w:jc w:val="both"/>
        <w:rPr>
          <w:rFonts w:ascii="Times New Roman" w:hAnsi="Times New Roman" w:cs="Times New Roman"/>
          <w:b/>
          <w:bCs/>
          <w:sz w:val="28"/>
          <w:szCs w:val="28"/>
          <w:lang w:val="uk-UA"/>
        </w:rPr>
      </w:pPr>
      <w:r w:rsidRPr="0062210A">
        <w:rPr>
          <w:rFonts w:ascii="Times New Roman" w:hAnsi="Times New Roman" w:cs="Times New Roman"/>
          <w:b/>
          <w:bCs/>
          <w:sz w:val="28"/>
          <w:szCs w:val="28"/>
          <w:lang w:val="uk-UA"/>
        </w:rPr>
        <w:t>ЗАТВЕРДЖЕНО</w:t>
      </w:r>
    </w:p>
    <w:p w14:paraId="2B4BFD62" w14:textId="77777777" w:rsidR="0062210A" w:rsidRPr="0062210A" w:rsidRDefault="0062210A" w:rsidP="005E1402">
      <w:pPr>
        <w:spacing w:after="0"/>
        <w:ind w:right="-1" w:firstLine="5670"/>
        <w:jc w:val="both"/>
        <w:rPr>
          <w:rFonts w:ascii="Times New Roman" w:hAnsi="Times New Roman" w:cs="Times New Roman"/>
          <w:sz w:val="28"/>
          <w:szCs w:val="28"/>
          <w:lang w:val="uk-UA"/>
        </w:rPr>
      </w:pPr>
      <w:r w:rsidRPr="0062210A">
        <w:rPr>
          <w:rFonts w:ascii="Times New Roman" w:hAnsi="Times New Roman" w:cs="Times New Roman"/>
          <w:sz w:val="28"/>
          <w:szCs w:val="28"/>
          <w:lang w:val="uk-UA"/>
        </w:rPr>
        <w:t xml:space="preserve">Наказ Державної судової </w:t>
      </w:r>
    </w:p>
    <w:p w14:paraId="1D445C30" w14:textId="77777777" w:rsidR="0062210A" w:rsidRPr="0062210A" w:rsidRDefault="0062210A" w:rsidP="005E1402">
      <w:pPr>
        <w:spacing w:after="0"/>
        <w:ind w:right="-1" w:firstLine="5670"/>
        <w:jc w:val="both"/>
        <w:rPr>
          <w:rFonts w:ascii="Times New Roman" w:hAnsi="Times New Roman" w:cs="Times New Roman"/>
          <w:sz w:val="28"/>
          <w:szCs w:val="28"/>
          <w:lang w:val="uk-UA"/>
        </w:rPr>
      </w:pPr>
      <w:r w:rsidRPr="0062210A">
        <w:rPr>
          <w:rFonts w:ascii="Times New Roman" w:hAnsi="Times New Roman" w:cs="Times New Roman"/>
          <w:sz w:val="28"/>
          <w:szCs w:val="28"/>
          <w:lang w:val="uk-UA"/>
        </w:rPr>
        <w:t>адміністрації України</w:t>
      </w:r>
    </w:p>
    <w:p w14:paraId="291515A3" w14:textId="01169216" w:rsidR="007D2EC6"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20 серпня 2019</w:t>
      </w:r>
      <w:r w:rsidR="0062210A" w:rsidRPr="0062210A">
        <w:rPr>
          <w:rFonts w:ascii="Times New Roman" w:hAnsi="Times New Roman" w:cs="Times New Roman"/>
          <w:sz w:val="28"/>
          <w:szCs w:val="28"/>
          <w:lang w:val="uk-UA"/>
        </w:rPr>
        <w:t xml:space="preserve"> № </w:t>
      </w:r>
      <w:r>
        <w:rPr>
          <w:rFonts w:ascii="Times New Roman" w:hAnsi="Times New Roman" w:cs="Times New Roman"/>
          <w:sz w:val="28"/>
          <w:szCs w:val="28"/>
          <w:lang w:val="uk-UA"/>
        </w:rPr>
        <w:t>814</w:t>
      </w:r>
    </w:p>
    <w:p w14:paraId="7F9D154C" w14:textId="77777777" w:rsidR="005E1402"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редакції наказу Державної </w:t>
      </w:r>
    </w:p>
    <w:p w14:paraId="6437D7D9" w14:textId="77777777" w:rsidR="005E1402"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судової адміністрації України </w:t>
      </w:r>
    </w:p>
    <w:p w14:paraId="59EEF5FC" w14:textId="14910222" w:rsidR="00E84C9F"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771E5E">
        <w:rPr>
          <w:rFonts w:ascii="Times New Roman" w:hAnsi="Times New Roman" w:cs="Times New Roman"/>
          <w:sz w:val="28"/>
          <w:szCs w:val="28"/>
          <w:lang w:val="uk-UA"/>
        </w:rPr>
        <w:t>17.10.2023р.</w:t>
      </w:r>
      <w:r w:rsidR="005E1402">
        <w:rPr>
          <w:rFonts w:ascii="Times New Roman" w:hAnsi="Times New Roman" w:cs="Times New Roman"/>
          <w:sz w:val="28"/>
          <w:szCs w:val="28"/>
          <w:lang w:val="uk-UA"/>
        </w:rPr>
        <w:t xml:space="preserve"> №</w:t>
      </w:r>
      <w:r w:rsidR="005F61E2">
        <w:rPr>
          <w:rFonts w:ascii="Times New Roman" w:hAnsi="Times New Roman" w:cs="Times New Roman"/>
          <w:sz w:val="28"/>
          <w:szCs w:val="28"/>
          <w:lang w:val="uk-UA"/>
        </w:rPr>
        <w:t xml:space="preserve"> </w:t>
      </w:r>
      <w:r w:rsidR="00771E5E">
        <w:rPr>
          <w:rFonts w:ascii="Times New Roman" w:hAnsi="Times New Roman" w:cs="Times New Roman"/>
          <w:sz w:val="28"/>
          <w:szCs w:val="28"/>
          <w:lang w:val="uk-UA"/>
        </w:rPr>
        <w:t>485</w:t>
      </w:r>
      <w:r w:rsidR="005F61E2">
        <w:rPr>
          <w:rFonts w:ascii="Times New Roman" w:hAnsi="Times New Roman" w:cs="Times New Roman"/>
          <w:sz w:val="28"/>
          <w:szCs w:val="28"/>
          <w:lang w:val="uk-UA"/>
        </w:rPr>
        <w:t>)</w:t>
      </w:r>
    </w:p>
    <w:p w14:paraId="61FB45EB" w14:textId="2D8D00CC" w:rsidR="0062210A" w:rsidRDefault="0062210A" w:rsidP="005E1402">
      <w:pPr>
        <w:spacing w:after="0"/>
        <w:ind w:right="-1" w:firstLine="5670"/>
        <w:jc w:val="both"/>
        <w:rPr>
          <w:rFonts w:ascii="Times New Roman" w:hAnsi="Times New Roman" w:cs="Times New Roman"/>
          <w:sz w:val="28"/>
          <w:szCs w:val="28"/>
          <w:lang w:val="uk-UA"/>
        </w:rPr>
      </w:pPr>
    </w:p>
    <w:p w14:paraId="253CB488" w14:textId="24E691AF" w:rsidR="00932070" w:rsidRDefault="00932070" w:rsidP="0062210A">
      <w:pPr>
        <w:spacing w:after="0"/>
        <w:ind w:right="-1"/>
        <w:rPr>
          <w:rFonts w:ascii="Times New Roman" w:hAnsi="Times New Roman" w:cs="Times New Roman"/>
          <w:sz w:val="28"/>
          <w:szCs w:val="28"/>
          <w:lang w:val="uk-UA"/>
        </w:rPr>
      </w:pPr>
    </w:p>
    <w:p w14:paraId="3C6FBCF8" w14:textId="25B13A21" w:rsidR="00932070" w:rsidRDefault="00932070" w:rsidP="0062210A">
      <w:pPr>
        <w:spacing w:after="0"/>
        <w:ind w:right="-1"/>
        <w:rPr>
          <w:rFonts w:ascii="Times New Roman" w:hAnsi="Times New Roman" w:cs="Times New Roman"/>
          <w:sz w:val="28"/>
          <w:szCs w:val="28"/>
          <w:lang w:val="uk-UA"/>
        </w:rPr>
      </w:pPr>
    </w:p>
    <w:p w14:paraId="1B0FDB22" w14:textId="4A566458" w:rsidR="00932070" w:rsidRDefault="00932070" w:rsidP="0062210A">
      <w:pPr>
        <w:spacing w:after="0"/>
        <w:ind w:right="-1"/>
        <w:rPr>
          <w:rFonts w:ascii="Times New Roman" w:hAnsi="Times New Roman" w:cs="Times New Roman"/>
          <w:sz w:val="28"/>
          <w:szCs w:val="28"/>
          <w:lang w:val="uk-UA"/>
        </w:rPr>
      </w:pPr>
    </w:p>
    <w:p w14:paraId="6F545843" w14:textId="11CAE972" w:rsidR="00932070" w:rsidRDefault="00932070" w:rsidP="0062210A">
      <w:pPr>
        <w:spacing w:after="0"/>
        <w:ind w:right="-1"/>
        <w:rPr>
          <w:rFonts w:ascii="Times New Roman" w:hAnsi="Times New Roman" w:cs="Times New Roman"/>
          <w:sz w:val="28"/>
          <w:szCs w:val="28"/>
          <w:lang w:val="uk-UA"/>
        </w:rPr>
      </w:pPr>
    </w:p>
    <w:p w14:paraId="306A6B7E" w14:textId="3A98DA3C" w:rsidR="00932070" w:rsidRDefault="00932070" w:rsidP="0062210A">
      <w:pPr>
        <w:spacing w:after="0"/>
        <w:ind w:right="-1"/>
        <w:rPr>
          <w:rFonts w:ascii="Times New Roman" w:hAnsi="Times New Roman" w:cs="Times New Roman"/>
          <w:sz w:val="28"/>
          <w:szCs w:val="28"/>
          <w:lang w:val="uk-UA"/>
        </w:rPr>
      </w:pPr>
    </w:p>
    <w:p w14:paraId="14F8F050" w14:textId="2D27EF9A" w:rsidR="009B5536" w:rsidRDefault="009B5536" w:rsidP="0062210A">
      <w:pPr>
        <w:spacing w:after="0"/>
        <w:ind w:right="-1"/>
        <w:rPr>
          <w:rFonts w:ascii="Times New Roman" w:hAnsi="Times New Roman" w:cs="Times New Roman"/>
          <w:sz w:val="28"/>
          <w:szCs w:val="28"/>
          <w:lang w:val="uk-UA"/>
        </w:rPr>
      </w:pPr>
    </w:p>
    <w:p w14:paraId="701FA5CF" w14:textId="0928DF41" w:rsidR="009B5536" w:rsidRDefault="009B5536" w:rsidP="0062210A">
      <w:pPr>
        <w:spacing w:after="0"/>
        <w:ind w:right="-1"/>
        <w:rPr>
          <w:rFonts w:ascii="Times New Roman" w:hAnsi="Times New Roman" w:cs="Times New Roman"/>
          <w:sz w:val="28"/>
          <w:szCs w:val="28"/>
          <w:lang w:val="uk-UA"/>
        </w:rPr>
      </w:pPr>
    </w:p>
    <w:p w14:paraId="00096735" w14:textId="77777777" w:rsidR="009B5536" w:rsidRDefault="009B5536" w:rsidP="0062210A">
      <w:pPr>
        <w:spacing w:after="0"/>
        <w:ind w:right="-1"/>
        <w:rPr>
          <w:rFonts w:ascii="Times New Roman" w:hAnsi="Times New Roman" w:cs="Times New Roman"/>
          <w:sz w:val="28"/>
          <w:szCs w:val="28"/>
          <w:lang w:val="uk-UA"/>
        </w:rPr>
      </w:pPr>
    </w:p>
    <w:p w14:paraId="4F6C2B74" w14:textId="7DAA99A3" w:rsidR="00932070" w:rsidRPr="009B5536" w:rsidRDefault="00932070" w:rsidP="00932070">
      <w:pPr>
        <w:spacing w:after="0"/>
        <w:ind w:right="-1"/>
        <w:jc w:val="center"/>
        <w:rPr>
          <w:rFonts w:ascii="Times New Roman" w:hAnsi="Times New Roman" w:cs="Times New Roman"/>
          <w:b/>
          <w:bCs/>
          <w:sz w:val="36"/>
          <w:szCs w:val="36"/>
          <w:lang w:val="uk-UA"/>
        </w:rPr>
      </w:pPr>
      <w:r w:rsidRPr="009B5536">
        <w:rPr>
          <w:rFonts w:ascii="Times New Roman" w:hAnsi="Times New Roman" w:cs="Times New Roman"/>
          <w:b/>
          <w:bCs/>
          <w:sz w:val="36"/>
          <w:szCs w:val="36"/>
          <w:lang w:val="uk-UA"/>
        </w:rPr>
        <w:t>Інструкція з діловодства в місцевих та апеляційних судах України</w:t>
      </w:r>
    </w:p>
    <w:p w14:paraId="14D4EC64" w14:textId="477D7AA4" w:rsidR="00932070" w:rsidRPr="00932070" w:rsidRDefault="00932070" w:rsidP="00932070">
      <w:pPr>
        <w:spacing w:after="0"/>
        <w:ind w:right="-1"/>
        <w:rPr>
          <w:rFonts w:ascii="Times New Roman" w:hAnsi="Times New Roman" w:cs="Times New Roman"/>
          <w:sz w:val="28"/>
          <w:szCs w:val="28"/>
          <w:lang w:val="uk-UA"/>
        </w:rPr>
      </w:pPr>
    </w:p>
    <w:p w14:paraId="33D6B5E7" w14:textId="4F0D2DF7" w:rsidR="00932070" w:rsidRPr="00932070" w:rsidRDefault="00932070" w:rsidP="00932070">
      <w:pPr>
        <w:spacing w:after="0"/>
        <w:ind w:right="-1"/>
        <w:rPr>
          <w:rFonts w:ascii="Times New Roman" w:hAnsi="Times New Roman" w:cs="Times New Roman"/>
          <w:sz w:val="28"/>
          <w:szCs w:val="28"/>
          <w:lang w:val="uk-UA"/>
        </w:rPr>
      </w:pPr>
    </w:p>
    <w:p w14:paraId="47A94EC5" w14:textId="453FC6F0" w:rsidR="00932070" w:rsidRPr="00932070" w:rsidRDefault="00932070" w:rsidP="00932070">
      <w:pPr>
        <w:spacing w:after="0"/>
        <w:ind w:right="-1"/>
        <w:rPr>
          <w:rFonts w:ascii="Times New Roman" w:hAnsi="Times New Roman" w:cs="Times New Roman"/>
          <w:sz w:val="28"/>
          <w:szCs w:val="28"/>
          <w:lang w:val="uk-UA"/>
        </w:rPr>
      </w:pPr>
    </w:p>
    <w:p w14:paraId="3ABFCA31" w14:textId="6ABC8DF1" w:rsidR="00932070" w:rsidRPr="00932070" w:rsidRDefault="00932070" w:rsidP="00932070">
      <w:pPr>
        <w:spacing w:after="0"/>
        <w:ind w:right="-1"/>
        <w:rPr>
          <w:rFonts w:ascii="Times New Roman" w:hAnsi="Times New Roman" w:cs="Times New Roman"/>
          <w:sz w:val="28"/>
          <w:szCs w:val="28"/>
          <w:lang w:val="uk-UA"/>
        </w:rPr>
      </w:pPr>
    </w:p>
    <w:p w14:paraId="5E9E5614" w14:textId="7B591CF2" w:rsidR="00932070" w:rsidRPr="00932070" w:rsidRDefault="00932070" w:rsidP="00932070">
      <w:pPr>
        <w:spacing w:after="0"/>
        <w:ind w:right="-1"/>
        <w:rPr>
          <w:rFonts w:ascii="Times New Roman" w:hAnsi="Times New Roman" w:cs="Times New Roman"/>
          <w:sz w:val="28"/>
          <w:szCs w:val="28"/>
          <w:lang w:val="uk-UA"/>
        </w:rPr>
      </w:pPr>
    </w:p>
    <w:p w14:paraId="24B86E65" w14:textId="526FE38B" w:rsidR="00932070" w:rsidRPr="00932070" w:rsidRDefault="00932070" w:rsidP="00932070">
      <w:pPr>
        <w:spacing w:after="0"/>
        <w:ind w:right="-1"/>
        <w:rPr>
          <w:rFonts w:ascii="Times New Roman" w:hAnsi="Times New Roman" w:cs="Times New Roman"/>
          <w:sz w:val="28"/>
          <w:szCs w:val="28"/>
          <w:lang w:val="uk-UA"/>
        </w:rPr>
      </w:pPr>
    </w:p>
    <w:p w14:paraId="297936F2" w14:textId="2A3DA786" w:rsidR="00932070" w:rsidRPr="00932070" w:rsidRDefault="00932070" w:rsidP="00932070">
      <w:pPr>
        <w:spacing w:after="0"/>
        <w:ind w:right="-1"/>
        <w:rPr>
          <w:rFonts w:ascii="Times New Roman" w:hAnsi="Times New Roman" w:cs="Times New Roman"/>
          <w:sz w:val="28"/>
          <w:szCs w:val="28"/>
          <w:lang w:val="uk-UA"/>
        </w:rPr>
      </w:pPr>
    </w:p>
    <w:p w14:paraId="1A508FB5" w14:textId="1FA5C5EF" w:rsidR="00932070" w:rsidRPr="00932070" w:rsidRDefault="00932070" w:rsidP="00932070">
      <w:pPr>
        <w:spacing w:after="0"/>
        <w:ind w:right="-1"/>
        <w:rPr>
          <w:rFonts w:ascii="Times New Roman" w:hAnsi="Times New Roman" w:cs="Times New Roman"/>
          <w:sz w:val="28"/>
          <w:szCs w:val="28"/>
          <w:lang w:val="uk-UA"/>
        </w:rPr>
      </w:pPr>
    </w:p>
    <w:p w14:paraId="35A717A0" w14:textId="664218A2" w:rsidR="00932070" w:rsidRPr="00932070" w:rsidRDefault="00932070" w:rsidP="00932070">
      <w:pPr>
        <w:spacing w:after="0"/>
        <w:ind w:right="-1"/>
        <w:rPr>
          <w:rFonts w:ascii="Times New Roman" w:hAnsi="Times New Roman" w:cs="Times New Roman"/>
          <w:sz w:val="28"/>
          <w:szCs w:val="28"/>
          <w:lang w:val="uk-UA"/>
        </w:rPr>
      </w:pPr>
    </w:p>
    <w:p w14:paraId="10B7F1F2" w14:textId="7BC98463" w:rsidR="00932070" w:rsidRPr="00932070" w:rsidRDefault="00932070" w:rsidP="00932070">
      <w:pPr>
        <w:spacing w:after="0"/>
        <w:ind w:right="-1"/>
        <w:rPr>
          <w:rFonts w:ascii="Times New Roman" w:hAnsi="Times New Roman" w:cs="Times New Roman"/>
          <w:sz w:val="28"/>
          <w:szCs w:val="28"/>
          <w:lang w:val="uk-UA"/>
        </w:rPr>
      </w:pPr>
    </w:p>
    <w:p w14:paraId="7CE8C1FF" w14:textId="0867538B" w:rsidR="00932070" w:rsidRPr="00932070" w:rsidRDefault="00932070" w:rsidP="00932070">
      <w:pPr>
        <w:spacing w:after="0"/>
        <w:ind w:right="-1"/>
        <w:rPr>
          <w:rFonts w:ascii="Times New Roman" w:hAnsi="Times New Roman" w:cs="Times New Roman"/>
          <w:sz w:val="28"/>
          <w:szCs w:val="28"/>
          <w:lang w:val="uk-UA"/>
        </w:rPr>
      </w:pPr>
    </w:p>
    <w:p w14:paraId="7EFCB15E" w14:textId="3F2D53FE" w:rsidR="00932070" w:rsidRPr="00932070" w:rsidRDefault="00932070" w:rsidP="00932070">
      <w:pPr>
        <w:spacing w:after="0"/>
        <w:ind w:right="-1"/>
        <w:rPr>
          <w:rFonts w:ascii="Times New Roman" w:hAnsi="Times New Roman" w:cs="Times New Roman"/>
          <w:sz w:val="28"/>
          <w:szCs w:val="28"/>
          <w:lang w:val="uk-UA"/>
        </w:rPr>
      </w:pPr>
    </w:p>
    <w:p w14:paraId="48FC0007" w14:textId="0699F4B2" w:rsidR="00932070" w:rsidRPr="00932070" w:rsidRDefault="00932070" w:rsidP="00932070">
      <w:pPr>
        <w:spacing w:after="0"/>
        <w:ind w:right="-1"/>
        <w:rPr>
          <w:rFonts w:ascii="Times New Roman" w:hAnsi="Times New Roman" w:cs="Times New Roman"/>
          <w:sz w:val="28"/>
          <w:szCs w:val="28"/>
          <w:lang w:val="uk-UA"/>
        </w:rPr>
      </w:pPr>
    </w:p>
    <w:p w14:paraId="5B4D1692" w14:textId="3767CAF0" w:rsidR="00932070" w:rsidRPr="00932070" w:rsidRDefault="00932070" w:rsidP="00932070">
      <w:pPr>
        <w:spacing w:after="0"/>
        <w:ind w:right="-1"/>
        <w:rPr>
          <w:rFonts w:ascii="Times New Roman" w:hAnsi="Times New Roman" w:cs="Times New Roman"/>
          <w:sz w:val="28"/>
          <w:szCs w:val="28"/>
          <w:lang w:val="uk-UA"/>
        </w:rPr>
      </w:pPr>
    </w:p>
    <w:p w14:paraId="23E1223F" w14:textId="0EEB8230" w:rsidR="00932070" w:rsidRPr="00932070" w:rsidRDefault="00932070" w:rsidP="00932070">
      <w:pPr>
        <w:spacing w:after="0"/>
        <w:ind w:right="-1"/>
        <w:rPr>
          <w:rFonts w:ascii="Times New Roman" w:hAnsi="Times New Roman" w:cs="Times New Roman"/>
          <w:sz w:val="28"/>
          <w:szCs w:val="28"/>
          <w:lang w:val="uk-UA"/>
        </w:rPr>
      </w:pPr>
    </w:p>
    <w:p w14:paraId="7BEE20DC" w14:textId="796F8550" w:rsidR="00932070" w:rsidRPr="00932070" w:rsidRDefault="00932070" w:rsidP="00932070">
      <w:pPr>
        <w:spacing w:after="0"/>
        <w:ind w:right="-1"/>
        <w:rPr>
          <w:rFonts w:ascii="Times New Roman" w:hAnsi="Times New Roman" w:cs="Times New Roman"/>
          <w:sz w:val="28"/>
          <w:szCs w:val="28"/>
          <w:lang w:val="uk-UA"/>
        </w:rPr>
      </w:pPr>
    </w:p>
    <w:p w14:paraId="4D8A9342" w14:textId="584035D3" w:rsidR="00932070" w:rsidRPr="00932070" w:rsidRDefault="00932070" w:rsidP="00932070">
      <w:pPr>
        <w:spacing w:after="0"/>
        <w:ind w:right="-1"/>
        <w:rPr>
          <w:rFonts w:ascii="Times New Roman" w:hAnsi="Times New Roman" w:cs="Times New Roman"/>
          <w:sz w:val="28"/>
          <w:szCs w:val="28"/>
          <w:lang w:val="uk-UA"/>
        </w:rPr>
      </w:pPr>
    </w:p>
    <w:p w14:paraId="325DBA3E" w14:textId="7D107461" w:rsidR="00932070" w:rsidRDefault="00932070" w:rsidP="00932070">
      <w:pPr>
        <w:spacing w:after="0"/>
        <w:ind w:right="-1"/>
        <w:rPr>
          <w:rFonts w:ascii="Times New Roman" w:hAnsi="Times New Roman" w:cs="Times New Roman"/>
          <w:sz w:val="28"/>
          <w:szCs w:val="28"/>
          <w:lang w:val="uk-UA"/>
        </w:rPr>
      </w:pPr>
    </w:p>
    <w:p w14:paraId="7B4DA0ED" w14:textId="03C8FE46" w:rsidR="00932070" w:rsidRDefault="00932070" w:rsidP="00932070">
      <w:pPr>
        <w:spacing w:after="0"/>
        <w:ind w:right="-1"/>
        <w:rPr>
          <w:rFonts w:ascii="Times New Roman" w:hAnsi="Times New Roman" w:cs="Times New Roman"/>
          <w:sz w:val="28"/>
          <w:szCs w:val="28"/>
          <w:lang w:val="uk-UA"/>
        </w:rPr>
      </w:pPr>
    </w:p>
    <w:p w14:paraId="50CF88BD" w14:textId="44BDA2D4" w:rsidR="009B5536" w:rsidRDefault="009B5536" w:rsidP="00932070">
      <w:pPr>
        <w:spacing w:after="0"/>
        <w:ind w:right="-1"/>
        <w:rPr>
          <w:rFonts w:ascii="Times New Roman" w:hAnsi="Times New Roman" w:cs="Times New Roman"/>
          <w:sz w:val="28"/>
          <w:szCs w:val="28"/>
          <w:lang w:val="uk-UA"/>
        </w:rPr>
      </w:pPr>
    </w:p>
    <w:p w14:paraId="3A1C836C" w14:textId="72EA88FE" w:rsidR="009B5536" w:rsidRDefault="009B5536" w:rsidP="00932070">
      <w:pPr>
        <w:spacing w:after="0"/>
        <w:ind w:right="-1"/>
        <w:rPr>
          <w:rFonts w:ascii="Times New Roman" w:hAnsi="Times New Roman" w:cs="Times New Roman"/>
          <w:sz w:val="28"/>
          <w:szCs w:val="28"/>
          <w:lang w:val="uk-UA"/>
        </w:rPr>
      </w:pPr>
    </w:p>
    <w:p w14:paraId="2A967268" w14:textId="2E1144F3" w:rsidR="009B5536" w:rsidRDefault="009B5536" w:rsidP="00932070">
      <w:pPr>
        <w:spacing w:after="0"/>
        <w:ind w:right="-1"/>
        <w:rPr>
          <w:rFonts w:ascii="Times New Roman" w:hAnsi="Times New Roman" w:cs="Times New Roman"/>
          <w:sz w:val="28"/>
          <w:szCs w:val="28"/>
          <w:lang w:val="uk-UA"/>
        </w:rPr>
      </w:pPr>
    </w:p>
    <w:p w14:paraId="7DC0A3CC" w14:textId="77777777" w:rsidR="00871320" w:rsidRPr="00932070" w:rsidRDefault="00871320" w:rsidP="00932070">
      <w:pPr>
        <w:spacing w:after="0"/>
        <w:ind w:right="-1"/>
        <w:rPr>
          <w:rFonts w:ascii="Times New Roman" w:hAnsi="Times New Roman" w:cs="Times New Roman"/>
          <w:sz w:val="28"/>
          <w:szCs w:val="28"/>
          <w:lang w:val="uk-UA"/>
        </w:rPr>
      </w:pPr>
    </w:p>
    <w:p w14:paraId="273A2583" w14:textId="3F741DF1" w:rsidR="00932070" w:rsidRPr="009C519D" w:rsidRDefault="00932070" w:rsidP="009C519D">
      <w:pPr>
        <w:spacing w:after="240"/>
        <w:jc w:val="center"/>
        <w:rPr>
          <w:rFonts w:ascii="Times New Roman" w:hAnsi="Times New Roman" w:cs="Times New Roman"/>
          <w:b/>
          <w:bCs/>
          <w:sz w:val="32"/>
          <w:szCs w:val="32"/>
          <w:lang w:val="uk-UA"/>
        </w:rPr>
      </w:pPr>
      <w:r w:rsidRPr="009C519D">
        <w:rPr>
          <w:rFonts w:ascii="Times New Roman" w:hAnsi="Times New Roman" w:cs="Times New Roman"/>
          <w:b/>
          <w:bCs/>
          <w:sz w:val="32"/>
          <w:szCs w:val="32"/>
          <w:lang w:val="uk-UA"/>
        </w:rPr>
        <w:lastRenderedPageBreak/>
        <w:t>Зміст</w:t>
      </w:r>
    </w:p>
    <w:p w14:paraId="0A7EF6CA" w14:textId="77777777" w:rsidR="00932070" w:rsidRPr="009C519D" w:rsidRDefault="00932070" w:rsidP="009C519D">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 Загальні положення</w:t>
      </w:r>
    </w:p>
    <w:p w14:paraId="43CE60AD" w14:textId="77777777" w:rsidR="00932070" w:rsidRPr="009C519D" w:rsidRDefault="00932070" w:rsidP="009C519D">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II. Приймання та реєстрація документів</w:t>
      </w:r>
    </w:p>
    <w:p w14:paraId="5F5F96A7"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III. Передавання процесуальних документів (судових справ) для розгляду. Проходження процесуальних документів у суді</w:t>
      </w:r>
    </w:p>
    <w:p w14:paraId="71235B48"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IV. Розділ IV виключено</w:t>
      </w:r>
    </w:p>
    <w:p w14:paraId="7471D875"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 Приймання, облік і зберігання речових доказів</w:t>
      </w:r>
    </w:p>
    <w:p w14:paraId="4E89F1B8"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VI. Судові виклики і повідомлення</w:t>
      </w:r>
    </w:p>
    <w:p w14:paraId="1D0B0B5E"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VII. Формування і оформлення судових справ</w:t>
      </w:r>
    </w:p>
    <w:p w14:paraId="4BBFE1B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VIII. Особливості формування і оформлення справ про адміністративні правопорушення, передбачені статтею 185</w:t>
      </w:r>
      <w:r w:rsidRPr="00281975">
        <w:rPr>
          <w:rFonts w:ascii="Times New Roman" w:hAnsi="Times New Roman" w:cs="Times New Roman"/>
          <w:sz w:val="28"/>
          <w:szCs w:val="28"/>
          <w:vertAlign w:val="superscript"/>
          <w:lang w:val="uk-UA"/>
        </w:rPr>
        <w:t>3</w:t>
      </w:r>
      <w:r w:rsidRPr="009C519D">
        <w:rPr>
          <w:rFonts w:ascii="Times New Roman" w:hAnsi="Times New Roman" w:cs="Times New Roman"/>
          <w:sz w:val="28"/>
          <w:szCs w:val="28"/>
          <w:lang w:val="uk-UA"/>
        </w:rPr>
        <w:t xml:space="preserve"> Кодексу України про адміністративні правопорушення</w:t>
      </w:r>
    </w:p>
    <w:p w14:paraId="1B43687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IX. Направлення судових справ за межі суду</w:t>
      </w:r>
    </w:p>
    <w:p w14:paraId="040BC3E0"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 xml:space="preserve">X. Надання судової справи для ознайомлення </w:t>
      </w:r>
    </w:p>
    <w:p w14:paraId="52661AA7"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 Засвідчення та видавання копій судових рішень і документів</w:t>
      </w:r>
    </w:p>
    <w:p w14:paraId="32194DF0"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XII. Облік, використання і зберігання печаток, штампів і бланків суду</w:t>
      </w:r>
    </w:p>
    <w:p w14:paraId="0FCFBEC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XIII. Складання номенклатури справ у суді</w:t>
      </w:r>
    </w:p>
    <w:p w14:paraId="2FD7139D"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XIV. Опрацювання та надсилання вихідних документів</w:t>
      </w:r>
    </w:p>
    <w:p w14:paraId="69184BC5"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 Передача та виконання документів.</w:t>
      </w:r>
    </w:p>
    <w:p w14:paraId="641FA752"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XVI. Контроль за виконанням документів. Строки виконання документів</w:t>
      </w:r>
    </w:p>
    <w:p w14:paraId="2D62DE11"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XVII. Підготовка та оформлення документів. Загальні вимоги до документування управлінської інформації суду</w:t>
      </w:r>
    </w:p>
    <w:p w14:paraId="44EDED85"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XVIII. Особливості складання деяких видів організаційно-розпорядчих документів у суді</w:t>
      </w:r>
    </w:p>
    <w:p w14:paraId="76BDDBC2"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XIX. Звернення судових рішень до примусового виконання</w:t>
      </w:r>
    </w:p>
    <w:p w14:paraId="6CA49683"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XX. Особливості звернення до примусового виконання судових рішень у кримінальних провадженнях</w:t>
      </w:r>
    </w:p>
    <w:p w14:paraId="012F154E" w14:textId="03859B59"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XX</w:t>
      </w:r>
      <w:r w:rsidR="004C5043" w:rsidRPr="004C5043">
        <w:rPr>
          <w:rFonts w:ascii="Times New Roman" w:hAnsi="Times New Roman" w:cs="Times New Roman"/>
          <w:sz w:val="28"/>
          <w:szCs w:val="28"/>
          <w:vertAlign w:val="superscript"/>
          <w:lang w:val="uk-UA"/>
        </w:rPr>
        <w:t>1</w:t>
      </w:r>
      <w:r w:rsidRPr="009C519D">
        <w:rPr>
          <w:rFonts w:ascii="Times New Roman" w:hAnsi="Times New Roman" w:cs="Times New Roman"/>
          <w:sz w:val="28"/>
          <w:szCs w:val="28"/>
          <w:lang w:val="uk-UA"/>
        </w:rPr>
        <w:t>. Особливості роботи з документами, які містять інформацію з обмеженим доступом</w:t>
      </w:r>
    </w:p>
    <w:p w14:paraId="2FD0AE21" w14:textId="1C243525"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XXI. Архівна робота в суді</w:t>
      </w:r>
    </w:p>
    <w:p w14:paraId="13AB78C5" w14:textId="3444E280" w:rsidR="00871320" w:rsidRDefault="00932070" w:rsidP="00932070">
      <w:pPr>
        <w:spacing w:after="120"/>
        <w:rPr>
          <w:rFonts w:ascii="Times New Roman" w:hAnsi="Times New Roman" w:cs="Times New Roman"/>
          <w:b/>
          <w:bCs/>
          <w:sz w:val="28"/>
          <w:szCs w:val="28"/>
          <w:lang w:val="uk-UA"/>
        </w:rPr>
      </w:pPr>
      <w:r w:rsidRPr="009C519D">
        <w:rPr>
          <w:rFonts w:ascii="Times New Roman" w:hAnsi="Times New Roman" w:cs="Times New Roman"/>
          <w:b/>
          <w:bCs/>
          <w:sz w:val="28"/>
          <w:szCs w:val="28"/>
          <w:lang w:val="uk-UA"/>
        </w:rPr>
        <w:t>ДОДАТКИ</w:t>
      </w:r>
    </w:p>
    <w:p w14:paraId="05CB0B92" w14:textId="5E559113" w:rsidR="00932070" w:rsidRPr="009C519D" w:rsidRDefault="00932070" w:rsidP="00932070">
      <w:pPr>
        <w:spacing w:after="120"/>
        <w:rPr>
          <w:rFonts w:ascii="Times New Roman" w:hAnsi="Times New Roman" w:cs="Times New Roman"/>
          <w:b/>
          <w:bCs/>
          <w:sz w:val="28"/>
          <w:szCs w:val="28"/>
          <w:lang w:val="uk-UA"/>
        </w:rPr>
      </w:pPr>
      <w:r w:rsidRPr="009C519D">
        <w:rPr>
          <w:rFonts w:ascii="Times New Roman" w:hAnsi="Times New Roman" w:cs="Times New Roman"/>
          <w:sz w:val="28"/>
          <w:szCs w:val="28"/>
          <w:lang w:val="uk-UA"/>
        </w:rPr>
        <w:t>Додаток 1 Акт про втрату документів або перепідшивання справи, відсутність вкладень або порушень цілісності, пошкодження конверта (паковання)</w:t>
      </w:r>
    </w:p>
    <w:p w14:paraId="5987873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lastRenderedPageBreak/>
        <w:t>Додаток 2 Акт приймання-передавання справ та документів</w:t>
      </w:r>
    </w:p>
    <w:p w14:paraId="3F5B95D6"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3 Перелік індексів для реєстрації та обліку в суді судових справ (матеріалів кримінального провадження)</w:t>
      </w:r>
    </w:p>
    <w:p w14:paraId="378FFD72"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4 Журнал обліку речових доказів</w:t>
      </w:r>
    </w:p>
    <w:p w14:paraId="29FADBED"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5 Реквізити титульного аркушу судової справи</w:t>
      </w:r>
    </w:p>
    <w:p w14:paraId="17D3E0F3"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 xml:space="preserve">Додаток 6 Внутрішній опис судової справи </w:t>
      </w:r>
    </w:p>
    <w:p w14:paraId="3669998D"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7 Засвідчувальний напис судової справи (розділу опису)</w:t>
      </w:r>
    </w:p>
    <w:p w14:paraId="0C3496CF"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8. Реквізити титульного аркушу справи-замінника</w:t>
      </w:r>
    </w:p>
    <w:p w14:paraId="588A3BD8"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9 Журнал видачі справ (матеріалів кримінального провадження) для ознайомлення</w:t>
      </w:r>
    </w:p>
    <w:p w14:paraId="4A26B399"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10 Журнал обліку печаток і штампів суду</w:t>
      </w:r>
    </w:p>
    <w:p w14:paraId="49C4BE29"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11 Журнал обліку бланків суду</w:t>
      </w:r>
    </w:p>
    <w:p w14:paraId="1BC012F9"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 xml:space="preserve">Додаток 12 Реквізити бланку номенклатурної справи </w:t>
      </w:r>
    </w:p>
    <w:p w14:paraId="3D1F59B6" w14:textId="5A2EBBC8"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13 Розпорядження про виконання судового рішення, що набрало законної сили"</w:t>
      </w:r>
    </w:p>
    <w:p w14:paraId="4DE6D786" w14:textId="2BE710CA" w:rsidR="00083E51" w:rsidRPr="009C519D" w:rsidRDefault="00083E51" w:rsidP="00932070">
      <w:pPr>
        <w:spacing w:after="120"/>
        <w:rPr>
          <w:rFonts w:ascii="Times New Roman" w:hAnsi="Times New Roman" w:cs="Times New Roman"/>
          <w:sz w:val="28"/>
          <w:szCs w:val="28"/>
          <w:lang w:val="uk-UA"/>
        </w:rPr>
      </w:pPr>
    </w:p>
    <w:p w14:paraId="5A7BD871" w14:textId="007A8CAC" w:rsidR="00083E51" w:rsidRDefault="00083E51" w:rsidP="00932070">
      <w:pPr>
        <w:spacing w:after="120"/>
        <w:rPr>
          <w:rFonts w:ascii="Times New Roman" w:hAnsi="Times New Roman" w:cs="Times New Roman"/>
          <w:sz w:val="32"/>
          <w:szCs w:val="32"/>
          <w:lang w:val="uk-UA"/>
        </w:rPr>
      </w:pPr>
    </w:p>
    <w:p w14:paraId="78735B47" w14:textId="7C81A6DB" w:rsidR="009C519D" w:rsidRDefault="009C519D" w:rsidP="00932070">
      <w:pPr>
        <w:spacing w:after="120"/>
        <w:rPr>
          <w:rFonts w:ascii="Times New Roman" w:hAnsi="Times New Roman" w:cs="Times New Roman"/>
          <w:sz w:val="32"/>
          <w:szCs w:val="32"/>
          <w:lang w:val="uk-UA"/>
        </w:rPr>
      </w:pPr>
    </w:p>
    <w:p w14:paraId="14EB12E0" w14:textId="193FE3D5" w:rsidR="009C519D" w:rsidRDefault="009C519D" w:rsidP="00932070">
      <w:pPr>
        <w:spacing w:after="120"/>
        <w:rPr>
          <w:rFonts w:ascii="Times New Roman" w:hAnsi="Times New Roman" w:cs="Times New Roman"/>
          <w:sz w:val="32"/>
          <w:szCs w:val="32"/>
          <w:lang w:val="uk-UA"/>
        </w:rPr>
      </w:pPr>
    </w:p>
    <w:p w14:paraId="43142EA8" w14:textId="784EB96C" w:rsidR="009C519D" w:rsidRDefault="009C519D" w:rsidP="00932070">
      <w:pPr>
        <w:spacing w:after="120"/>
        <w:rPr>
          <w:rFonts w:ascii="Times New Roman" w:hAnsi="Times New Roman" w:cs="Times New Roman"/>
          <w:sz w:val="32"/>
          <w:szCs w:val="32"/>
          <w:lang w:val="uk-UA"/>
        </w:rPr>
      </w:pPr>
    </w:p>
    <w:p w14:paraId="7F2C4EA1" w14:textId="61D173FE" w:rsidR="009C519D" w:rsidRDefault="009C519D" w:rsidP="00932070">
      <w:pPr>
        <w:spacing w:after="120"/>
        <w:rPr>
          <w:rFonts w:ascii="Times New Roman" w:hAnsi="Times New Roman" w:cs="Times New Roman"/>
          <w:sz w:val="32"/>
          <w:szCs w:val="32"/>
          <w:lang w:val="uk-UA"/>
        </w:rPr>
      </w:pPr>
    </w:p>
    <w:p w14:paraId="3B5BBAB4" w14:textId="77777777" w:rsidR="009C519D" w:rsidRPr="009B5536" w:rsidRDefault="009C519D" w:rsidP="00932070">
      <w:pPr>
        <w:spacing w:after="120"/>
        <w:rPr>
          <w:rFonts w:ascii="Times New Roman" w:hAnsi="Times New Roman" w:cs="Times New Roman"/>
          <w:sz w:val="32"/>
          <w:szCs w:val="32"/>
          <w:lang w:val="uk-UA"/>
        </w:rPr>
      </w:pPr>
    </w:p>
    <w:p w14:paraId="05A9B6DF" w14:textId="5AD93212" w:rsidR="00083E51" w:rsidRPr="009B5536" w:rsidRDefault="00083E51" w:rsidP="00932070">
      <w:pPr>
        <w:spacing w:after="120"/>
        <w:rPr>
          <w:rFonts w:ascii="Times New Roman" w:hAnsi="Times New Roman" w:cs="Times New Roman"/>
          <w:sz w:val="32"/>
          <w:szCs w:val="32"/>
          <w:lang w:val="uk-UA"/>
        </w:rPr>
      </w:pPr>
    </w:p>
    <w:p w14:paraId="5962CB0F" w14:textId="3E14D537" w:rsidR="00083E51" w:rsidRPr="009B5536" w:rsidRDefault="00083E51" w:rsidP="00932070">
      <w:pPr>
        <w:spacing w:after="120"/>
        <w:rPr>
          <w:rFonts w:ascii="Times New Roman" w:hAnsi="Times New Roman" w:cs="Times New Roman"/>
          <w:sz w:val="32"/>
          <w:szCs w:val="32"/>
          <w:lang w:val="uk-UA"/>
        </w:rPr>
      </w:pPr>
    </w:p>
    <w:p w14:paraId="404485DB" w14:textId="1FD00B76" w:rsidR="00083E51" w:rsidRDefault="00083E51" w:rsidP="00932070">
      <w:pPr>
        <w:spacing w:after="120"/>
        <w:rPr>
          <w:rFonts w:ascii="Times New Roman" w:hAnsi="Times New Roman" w:cs="Times New Roman"/>
          <w:sz w:val="28"/>
          <w:szCs w:val="28"/>
          <w:lang w:val="uk-UA"/>
        </w:rPr>
      </w:pPr>
    </w:p>
    <w:p w14:paraId="0B546CBC" w14:textId="491666A7" w:rsidR="00083E51" w:rsidRDefault="00083E51" w:rsidP="00932070">
      <w:pPr>
        <w:spacing w:after="120"/>
        <w:rPr>
          <w:rFonts w:ascii="Times New Roman" w:hAnsi="Times New Roman" w:cs="Times New Roman"/>
          <w:sz w:val="28"/>
          <w:szCs w:val="28"/>
          <w:lang w:val="uk-UA"/>
        </w:rPr>
      </w:pPr>
    </w:p>
    <w:p w14:paraId="7B6CF7A5" w14:textId="1E65731F" w:rsidR="009C519D" w:rsidRDefault="009C519D" w:rsidP="00932070">
      <w:pPr>
        <w:spacing w:after="120"/>
        <w:rPr>
          <w:rFonts w:ascii="Times New Roman" w:hAnsi="Times New Roman" w:cs="Times New Roman"/>
          <w:sz w:val="28"/>
          <w:szCs w:val="28"/>
          <w:lang w:val="uk-UA"/>
        </w:rPr>
      </w:pPr>
    </w:p>
    <w:p w14:paraId="4E83E138" w14:textId="3951CEAC" w:rsidR="00083E51" w:rsidRDefault="00083E51" w:rsidP="00932070">
      <w:pPr>
        <w:spacing w:after="120"/>
        <w:rPr>
          <w:rFonts w:ascii="Times New Roman" w:hAnsi="Times New Roman" w:cs="Times New Roman"/>
          <w:sz w:val="28"/>
          <w:szCs w:val="28"/>
          <w:lang w:val="uk-UA"/>
        </w:rPr>
      </w:pPr>
    </w:p>
    <w:p w14:paraId="12726924" w14:textId="4A383696" w:rsidR="00690995" w:rsidRDefault="00690995" w:rsidP="00932070">
      <w:pPr>
        <w:spacing w:after="120"/>
        <w:rPr>
          <w:rFonts w:ascii="Times New Roman" w:hAnsi="Times New Roman" w:cs="Times New Roman"/>
          <w:sz w:val="28"/>
          <w:szCs w:val="28"/>
          <w:lang w:val="uk-UA"/>
        </w:rPr>
      </w:pPr>
    </w:p>
    <w:p w14:paraId="6992EE48" w14:textId="44CC3F89" w:rsidR="00690995" w:rsidRDefault="00690995" w:rsidP="00932070">
      <w:pPr>
        <w:spacing w:after="120"/>
        <w:rPr>
          <w:rFonts w:ascii="Times New Roman" w:hAnsi="Times New Roman" w:cs="Times New Roman"/>
          <w:sz w:val="28"/>
          <w:szCs w:val="28"/>
          <w:lang w:val="uk-UA"/>
        </w:rPr>
      </w:pPr>
    </w:p>
    <w:p w14:paraId="6AAE3C84" w14:textId="77777777" w:rsidR="00690995" w:rsidRDefault="00690995" w:rsidP="00932070">
      <w:pPr>
        <w:spacing w:after="120"/>
        <w:rPr>
          <w:rFonts w:ascii="Times New Roman" w:hAnsi="Times New Roman" w:cs="Times New Roman"/>
          <w:sz w:val="28"/>
          <w:szCs w:val="28"/>
          <w:lang w:val="uk-UA"/>
        </w:rPr>
      </w:pPr>
    </w:p>
    <w:p w14:paraId="7B04079B" w14:textId="5B83E6B0" w:rsidR="00083E51" w:rsidRPr="00083E51" w:rsidRDefault="00083E51" w:rsidP="005C28F3">
      <w:pPr>
        <w:pStyle w:val="a3"/>
        <w:numPr>
          <w:ilvl w:val="0"/>
          <w:numId w:val="1"/>
        </w:numPr>
        <w:spacing w:after="240" w:line="240" w:lineRule="auto"/>
        <w:ind w:left="0"/>
        <w:jc w:val="center"/>
        <w:rPr>
          <w:rFonts w:ascii="Times New Roman" w:hAnsi="Times New Roman" w:cs="Times New Roman"/>
          <w:b/>
          <w:bCs/>
          <w:sz w:val="28"/>
          <w:szCs w:val="28"/>
          <w:lang w:val="uk-UA"/>
        </w:rPr>
      </w:pPr>
      <w:r w:rsidRPr="00083E51">
        <w:rPr>
          <w:rFonts w:ascii="Times New Roman" w:hAnsi="Times New Roman" w:cs="Times New Roman"/>
          <w:b/>
          <w:bCs/>
          <w:sz w:val="28"/>
          <w:szCs w:val="28"/>
          <w:lang w:val="uk-UA"/>
        </w:rPr>
        <w:lastRenderedPageBreak/>
        <w:t>Загальні положення</w:t>
      </w:r>
    </w:p>
    <w:p w14:paraId="6ADA8096" w14:textId="0773567A" w:rsidR="00083E51" w:rsidRDefault="00083E51" w:rsidP="005C28F3">
      <w:pPr>
        <w:pStyle w:val="a3"/>
        <w:spacing w:after="240" w:line="240" w:lineRule="auto"/>
        <w:ind w:left="0"/>
        <w:rPr>
          <w:rFonts w:ascii="Times New Roman" w:hAnsi="Times New Roman" w:cs="Times New Roman"/>
          <w:sz w:val="28"/>
          <w:szCs w:val="28"/>
          <w:lang w:val="uk-UA"/>
        </w:rPr>
      </w:pPr>
    </w:p>
    <w:p w14:paraId="47E2B9AB" w14:textId="36A0AD4E" w:rsidR="00563EB4" w:rsidRDefault="00083E51" w:rsidP="005C28F3">
      <w:pPr>
        <w:pStyle w:val="a3"/>
        <w:numPr>
          <w:ilvl w:val="0"/>
          <w:numId w:val="2"/>
        </w:numPr>
        <w:spacing w:after="240" w:line="240" w:lineRule="auto"/>
        <w:ind w:left="0" w:firstLine="709"/>
        <w:rPr>
          <w:rFonts w:ascii="Times New Roman" w:hAnsi="Times New Roman" w:cs="Times New Roman"/>
          <w:sz w:val="28"/>
          <w:szCs w:val="28"/>
          <w:lang w:val="uk-UA"/>
        </w:rPr>
      </w:pPr>
      <w:r w:rsidRPr="00083E51">
        <w:rPr>
          <w:rFonts w:ascii="Times New Roman" w:hAnsi="Times New Roman" w:cs="Times New Roman"/>
          <w:sz w:val="28"/>
          <w:szCs w:val="28"/>
          <w:lang w:val="uk-UA"/>
        </w:rPr>
        <w:t>У цій Інструкції терміни вживаються в такому значенні</w:t>
      </w:r>
      <w:r w:rsidR="00C841B1">
        <w:rPr>
          <w:rFonts w:ascii="Times New Roman" w:hAnsi="Times New Roman" w:cs="Times New Roman"/>
          <w:sz w:val="28"/>
          <w:szCs w:val="28"/>
          <w:lang w:val="uk-UA"/>
        </w:rPr>
        <w:t>:</w:t>
      </w:r>
    </w:p>
    <w:p w14:paraId="4D254FB1" w14:textId="77777777" w:rsidR="00C841B1" w:rsidRPr="00C841B1" w:rsidRDefault="00C841B1" w:rsidP="00C841B1">
      <w:pPr>
        <w:pStyle w:val="a3"/>
        <w:spacing w:after="120" w:line="240" w:lineRule="auto"/>
        <w:ind w:left="0"/>
        <w:rPr>
          <w:rFonts w:ascii="Times New Roman" w:hAnsi="Times New Roman" w:cs="Times New Roman"/>
          <w:sz w:val="16"/>
          <w:szCs w:val="16"/>
          <w:lang w:val="uk-UA"/>
        </w:rPr>
      </w:pPr>
    </w:p>
    <w:p w14:paraId="5AC27FB4" w14:textId="6942C501" w:rsidR="00083E51" w:rsidRPr="00563EB4" w:rsidRDefault="00083E51" w:rsidP="00C841B1">
      <w:pPr>
        <w:pStyle w:val="a3"/>
        <w:spacing w:after="120" w:line="240" w:lineRule="auto"/>
        <w:ind w:left="0" w:firstLine="708"/>
        <w:jc w:val="both"/>
        <w:rPr>
          <w:rFonts w:ascii="Times New Roman" w:hAnsi="Times New Roman" w:cs="Times New Roman"/>
          <w:sz w:val="28"/>
          <w:szCs w:val="28"/>
          <w:lang w:val="uk-UA"/>
        </w:rPr>
      </w:pPr>
      <w:r w:rsidRPr="00083E51">
        <w:rPr>
          <w:rFonts w:ascii="Times New Roman" w:hAnsi="Times New Roman" w:cs="Times New Roman"/>
          <w:color w:val="000000"/>
          <w:sz w:val="28"/>
          <w:szCs w:val="28"/>
          <w:lang w:val="uk-UA"/>
        </w:rPr>
        <w:t>архів суду - структурний підрозділ (відповідальний за ведення архіву працівник (посадова особа) апарату суду), що організовує і забезпечує приймання, нагромаджування архівних документів, їх облік, зберігання та користування ними;</w:t>
      </w:r>
    </w:p>
    <w:p w14:paraId="72AA138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бланк службового документа - уніфікована форма службового документа суду з відповідними реквізитами та полями постійної і змінної інформації;</w:t>
      </w:r>
    </w:p>
    <w:p w14:paraId="01BBF48B"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витяг - засвідчена копія частини тексту службового документа суду;</w:t>
      </w:r>
    </w:p>
    <w:p w14:paraId="22A12B8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вихідна кореспонденція - документи, які направляються за межі суду;</w:t>
      </w:r>
    </w:p>
    <w:p w14:paraId="1C0F81E9"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відповідальний працівник - посадова особа (працівник апарату суду), який відповідно до посадових обов'язків чи наказу керівника апарату суду здійснює опрацювання вхідної та вихідної кореспонденції суду, забезпечує здійснення контролю за виконанням документів, станом ведення діловодства у відповідному структурному підрозділі, роботу з речовими доказами, роботу з архівом, тощо;</w:t>
      </w:r>
    </w:p>
    <w:p w14:paraId="19F7840A" w14:textId="4EA58008" w:rsidR="00083E51" w:rsidRPr="00083E51" w:rsidRDefault="00B45C9D" w:rsidP="00563EB4">
      <w:pPr>
        <w:spacing w:after="120" w:line="240" w:lineRule="auto"/>
        <w:ind w:firstLine="709"/>
        <w:jc w:val="both"/>
        <w:rPr>
          <w:rFonts w:ascii="Times New Roman" w:hAnsi="Times New Roman" w:cs="Times New Roman"/>
          <w:color w:val="000000"/>
          <w:sz w:val="28"/>
          <w:szCs w:val="28"/>
          <w:lang w:val="uk-UA"/>
        </w:rPr>
      </w:pPr>
      <w:r w:rsidRPr="00B45C9D">
        <w:rPr>
          <w:rFonts w:ascii="Times New Roman" w:hAnsi="Times New Roman" w:cs="Times New Roman"/>
          <w:color w:val="000000"/>
          <w:sz w:val="28"/>
          <w:szCs w:val="28"/>
          <w:lang w:val="uk-UA"/>
        </w:rPr>
        <w:t>віза - реквізит внутрішнього погодження документа, який включає: особистий підпис, власне ім'я і прізвище посадової особи, яка візує документ, дату візування</w:t>
      </w:r>
      <w:r w:rsidR="00083E51" w:rsidRPr="00083E51">
        <w:rPr>
          <w:rFonts w:ascii="Times New Roman" w:hAnsi="Times New Roman" w:cs="Times New Roman"/>
          <w:color w:val="000000"/>
          <w:sz w:val="28"/>
          <w:szCs w:val="28"/>
          <w:lang w:val="uk-UA"/>
        </w:rPr>
        <w:t>;</w:t>
      </w:r>
    </w:p>
    <w:p w14:paraId="2739235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внутрішній опис - викладені в установленій формі відомості про склад і зміст документів судової чи номенклатурної справи (порядкові номери документів справи, їх індекси, дати, заголовки, номери аркушів справи, на яких розміщено кожен документ, тощо) й примітки;</w:t>
      </w:r>
    </w:p>
    <w:p w14:paraId="560D68EA"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вхідна кореспонденція - документи, а також судові справи й матеріали, що надходять до суду;</w:t>
      </w:r>
    </w:p>
    <w:p w14:paraId="5B7ECE9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діловодство - сукупність процесів, що забезпечують організацію роботи в суді з документування процесуальної та управлінської інформації;</w:t>
      </w:r>
    </w:p>
    <w:p w14:paraId="2AC790A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документ - створена або отримана судом у процесі його діяльності інформація, зафіксована на матеріальному носії, основною функцією якого є зберігання і передача її у часі й просторі;</w:t>
      </w:r>
    </w:p>
    <w:p w14:paraId="450539CC" w14:textId="4B3FC06D" w:rsid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документообіг у суді - рух документів з моменту їх створення або одержання до завершення виконання або відправлення;</w:t>
      </w:r>
    </w:p>
    <w:p w14:paraId="67C5F0EF" w14:textId="7AEAB7F1" w:rsidR="00B45C9D" w:rsidRPr="00083E51" w:rsidRDefault="00B45C9D" w:rsidP="00563EB4">
      <w:pPr>
        <w:spacing w:after="120" w:line="240" w:lineRule="auto"/>
        <w:ind w:firstLine="709"/>
        <w:jc w:val="both"/>
        <w:rPr>
          <w:rFonts w:ascii="Times New Roman" w:hAnsi="Times New Roman" w:cs="Times New Roman"/>
          <w:color w:val="000000"/>
          <w:sz w:val="28"/>
          <w:szCs w:val="28"/>
          <w:lang w:val="uk-UA"/>
        </w:rPr>
      </w:pPr>
      <w:r w:rsidRPr="00B45C9D">
        <w:rPr>
          <w:rFonts w:ascii="Times New Roman" w:hAnsi="Times New Roman" w:cs="Times New Roman"/>
          <w:color w:val="000000"/>
          <w:sz w:val="28"/>
          <w:szCs w:val="28"/>
          <w:lang w:val="uk-UA"/>
        </w:rPr>
        <w:t>електронні засоби зв’язку - електронний кабінет (у разі наявності, у випадках передбачених процесуальним законодавством), електронна пошта, факсимільний зв'язок тощо</w:t>
      </w:r>
      <w:r>
        <w:rPr>
          <w:rFonts w:ascii="Times New Roman" w:hAnsi="Times New Roman" w:cs="Times New Roman"/>
          <w:color w:val="000000"/>
          <w:sz w:val="28"/>
          <w:szCs w:val="28"/>
          <w:lang w:val="uk-UA"/>
        </w:rPr>
        <w:t>;</w:t>
      </w:r>
    </w:p>
    <w:p w14:paraId="74872CDC"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канцелярія - структурний підрозділ, що забезпечує реєстрацію, облік, організацію документообігу, зберігання документів до передавання до архіву суду;</w:t>
      </w:r>
    </w:p>
    <w:p w14:paraId="00D0E76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lastRenderedPageBreak/>
        <w:t>керівництво суду - голова суду, заступники голови суду згідно з розподілом адміністративних повноважень; керівник апарату суду, його заступники; особи, які виконують їх обов'язки;</w:t>
      </w:r>
    </w:p>
    <w:p w14:paraId="6949975B"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копія документа - документ, що містить точне знакове відтворення змісту чи іншої інформації документа суду та в окремих випадках - деяких його зовнішніх ознак;</w:t>
      </w:r>
    </w:p>
    <w:p w14:paraId="47406875"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номенклатура справ - обов'язковий для суду систематизований перелік назв справ, що формуються в діловодстві суду, із зазначенням строків зберігання справ;</w:t>
      </w:r>
    </w:p>
    <w:p w14:paraId="0CF4331D"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опис справ - архівний довідник, призначений для обліку та розкриття змісту одиниць зберігання, одиниць обліку, закріплення їх систематизації в межах архівного фонду;</w:t>
      </w:r>
    </w:p>
    <w:p w14:paraId="0F599483"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організаційно-розпорядча документація - уніфікована підсистема управлінської документації, що забезпечує організацію процесів управління та управлінської роботи в суді;</w:t>
      </w:r>
    </w:p>
    <w:p w14:paraId="610F3C65"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працівники суду - судді, працівники апарату суду (у тому числі, працівники патронатної служби);</w:t>
      </w:r>
    </w:p>
    <w:p w14:paraId="208CE6C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процесуальний документ - документ, на який поширюються вимоги процесуального закону;</w:t>
      </w:r>
    </w:p>
    <w:p w14:paraId="587F26D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реєстр - обліковий журнал, призначений для накопичення, обліку і зберігання відомостей про документ, із зазначенням реєстраційного індексу, дати реєстрування, короткого змісту тощо;</w:t>
      </w:r>
    </w:p>
    <w:p w14:paraId="2101837C"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реєстрація документа - сукупність дій, пов'язаних із фіксуванням факту створення або надходження документа, шляхом присвоєння унікального номера із записом у реєстраційних формах необхідних відомостей про документ, які проводяться з метою забезпечення їх обліку, контролю за виконанням і оперативним використанням наявної в документі інформації;</w:t>
      </w:r>
    </w:p>
    <w:p w14:paraId="521DF82C" w14:textId="50294DE5" w:rsidR="00083E51" w:rsidRPr="00083E51" w:rsidRDefault="00B45C9D" w:rsidP="00563EB4">
      <w:pPr>
        <w:spacing w:after="120" w:line="240" w:lineRule="auto"/>
        <w:ind w:firstLine="709"/>
        <w:jc w:val="both"/>
        <w:rPr>
          <w:rFonts w:ascii="Times New Roman" w:hAnsi="Times New Roman" w:cs="Times New Roman"/>
          <w:color w:val="000000"/>
          <w:sz w:val="28"/>
          <w:szCs w:val="28"/>
          <w:lang w:val="uk-UA"/>
        </w:rPr>
      </w:pPr>
      <w:r w:rsidRPr="00B45C9D">
        <w:rPr>
          <w:rFonts w:ascii="Times New Roman" w:hAnsi="Times New Roman" w:cs="Times New Roman"/>
          <w:color w:val="000000"/>
          <w:sz w:val="28"/>
          <w:szCs w:val="28"/>
          <w:lang w:val="uk-UA"/>
        </w:rPr>
        <w:t>резолюція - реквізит документа у вигляді напису, в якому міститься зміст рішення, прийнятого керівництвом суду щодо виконання документа, із зазначенням дати накладення резолюції, виконавця (виконавців), терміну виконання, прізвища та власного імені автора резолюції, а також його підпису</w:t>
      </w:r>
      <w:r w:rsidR="00083E51" w:rsidRPr="00083E51">
        <w:rPr>
          <w:rFonts w:ascii="Times New Roman" w:hAnsi="Times New Roman" w:cs="Times New Roman"/>
          <w:color w:val="000000"/>
          <w:sz w:val="28"/>
          <w:szCs w:val="28"/>
          <w:lang w:val="uk-UA"/>
        </w:rPr>
        <w:t>;</w:t>
      </w:r>
    </w:p>
    <w:p w14:paraId="07E85BE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реквізит службового документа - обов'язковий елемент, зафіксований в документі суду для його ідентифікації, організації обліку та надання йому юридичної сили;</w:t>
      </w:r>
    </w:p>
    <w:p w14:paraId="781B7D91"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службовий документ - офіційно зареєстрований канцелярією або відповідним чином засвідчений документ, що одержаний чи створений судом у процесі його діяльності та має відповідні реквізити;</w:t>
      </w:r>
    </w:p>
    <w:p w14:paraId="51AD282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судова справа - позовні заяви, заяви, скарги, справи, матеріали кримінального провадження, подання та інші передбачені законом процесуальні </w:t>
      </w:r>
      <w:r w:rsidRPr="00083E51">
        <w:rPr>
          <w:rFonts w:ascii="Times New Roman" w:hAnsi="Times New Roman" w:cs="Times New Roman"/>
          <w:color w:val="000000"/>
          <w:sz w:val="28"/>
          <w:szCs w:val="28"/>
          <w:lang w:val="uk-UA"/>
        </w:rPr>
        <w:lastRenderedPageBreak/>
        <w:t>документи, що подаються до суду й можуть бути предметом судового розгляду, судові процесуальні документи, що виготовляються судом;</w:t>
      </w:r>
    </w:p>
    <w:p w14:paraId="7AEA1909"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судове рішення - процесуальний документ, постановлений судом під час розгляду судової справи на будь-якій стадії судового процесу (ухвала, рішення, вирок, постанова, судовий наказ тощо).</w:t>
      </w:r>
    </w:p>
    <w:p w14:paraId="6922983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2. Інструкція з діловодства в місцевих та апеляційних судах України (далі - Інструкція) визначає загальні правила ведення діловодства в місцевих та апеляційних судах України, регламентує порядок роботи з документами з моменту їх надходження чи створення до знищення в установленому порядку або передачі до державної архівної установи.</w:t>
      </w:r>
    </w:p>
    <w:p w14:paraId="3F36925B" w14:textId="65094647" w:rsidR="00083E51" w:rsidRPr="00083E51" w:rsidRDefault="00083E51" w:rsidP="00BC5D20">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Робота з управлінськими документами здійснюється в судах з урахуванням вимог наказу Міністерства юстиції України від 18.06.2015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 xml:space="preserve">№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зареєстрованим у Міністерстві юстиції України 22 червня 2015 року за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 736/27181, інших нормативно-правових актів.</w:t>
      </w:r>
    </w:p>
    <w:p w14:paraId="2B99906B"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Порядок ведення діловодства з питань роботи з персоналом визначається чинним законодавством.</w:t>
      </w:r>
    </w:p>
    <w:p w14:paraId="7A6F544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3. Інструкція встановлює порядок автоматизованої (електронної) обробки, обліку та контролю документів, судових справ за допомогою автоматизованої системи документообігу суду (далі - АСДС) і ведення діловодства в паперовій формі.</w:t>
      </w:r>
    </w:p>
    <w:p w14:paraId="6ADA8478" w14:textId="59385DB0" w:rsidR="00083E51" w:rsidRPr="00083E51" w:rsidRDefault="00083E51" w:rsidP="00BC5D20">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Створення електронних документів здійснюється відповідно до Законів України "Про електронні документи та електронний документообіг", "Про електронні довірчі послуги", наказу Міністерства юстиції України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 xml:space="preserve">від 11 листопада 2014 року № 1886/5 "Про затвердження Порядку роботи з електронними документами у діловодстві та їх підготовки до передавання на архівне зберігання", зареєстрованого в Міністерстві юстиції України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11 листопада 2014 року за № 1421/26198, та Положення про порядок функціонування окремих підсистем (модулів) Єдиної судової інформаційно-телекомунікаційної системи, затвердженого рішенням Вищої ради правосуддя від 17 серпня 2021 року № 1845/0/15-21 (далі - Положення про порядок функціонування окремих підсистем ЄСІТС).</w:t>
      </w:r>
    </w:p>
    <w:p w14:paraId="56A57E8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Суди можуть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Інструкції.</w:t>
      </w:r>
    </w:p>
    <w:p w14:paraId="25F3FBB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4. Порядок роботи з документами, які містять інформацію з обмеженим доступом, регулюється спеціальним законодавством у цій сфері, з урахуванням особливостей, визначених Розділом XX1 цієї Інструкції.</w:t>
      </w:r>
    </w:p>
    <w:p w14:paraId="1C0BE92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lastRenderedPageBreak/>
        <w:t>Порядок роботи з документами, що містять службову інформацію, визначається Законом України "Про доступ до публічної інформації", Типовою інструкцією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затвердженою постановою Кабінету Міністрів України від 19.10.2016 № 736 (далі - Типова інструкція), а також іншими спеціальними законами і нормативно-правовими актами, що діють у сфері регулювання порядку роботи з документами, які містять службову інформацію.</w:t>
      </w:r>
    </w:p>
    <w:p w14:paraId="0FFB6E6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На підставі Типової інструкції суд, за потреби, може затверджувати власну інструкцію про порядок ведення обліку, зберігання, використання і знищення документів та інших матеріальних носіїв, що містять службову інформацію.</w:t>
      </w:r>
    </w:p>
    <w:p w14:paraId="3BC84AD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Порядок роботи з документами, які містять державну таємницю, регулюється Законом України "Про державну таємницю", а також іншими спеціальними законами і нормативно-правовими актами, що діють у сфері державної таємниці.</w:t>
      </w:r>
    </w:p>
    <w:p w14:paraId="3299480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5. Звернення громадян, що не підлягають розгляду відповідно до процесуального законодавства України, розглядаються в порядку, визначеному Законом України "Про звернення громадян". Діловодство за ними ведеться згідно з Інструкцією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14.04.97 № 348.</w:t>
      </w:r>
    </w:p>
    <w:p w14:paraId="3D6C3D4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6. Порядок роботи в суді із запитами на отримання публічної інформації здійснюється відповідно до Закону України "Про доступ до публічної інформації".</w:t>
      </w:r>
    </w:p>
    <w:p w14:paraId="7C76E03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7. Вимоги Інструкції не поширюються на процесуальні документи, порядок оформлення та розсилка яких регламентуються процесуальним законодавством України.</w:t>
      </w:r>
    </w:p>
    <w:p w14:paraId="7784BCFA"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8. Діловодство в суді ведеться державною мовою, крім випадків, передбачених законодавством України.</w:t>
      </w:r>
    </w:p>
    <w:p w14:paraId="3A52ADB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Усі документи суду складаються державною мовою. У випадках, передбачених міжнародним договором України, суд складає процесуальний документ мовою, передбаченою відповідним міжнародним договором України, або додає до нього завірений відповідно до законодавства України переклад на таку мову.</w:t>
      </w:r>
    </w:p>
    <w:p w14:paraId="10E033A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Іноземною мовою можуть складатися документи суду, які адресуються безпосередньо міжнародній або іноземній організації, підприємству, установі, посадовій особі, іноземному громадянину. При складанні документа іноземною мовою також обов'язково складається примірник цього документа державною мовою. Документи іноземною мовою складаються (перекладаються) працівником суду, при наявності відповідного сертифікату (документу про </w:t>
      </w:r>
      <w:r w:rsidRPr="00083E51">
        <w:rPr>
          <w:rFonts w:ascii="Times New Roman" w:hAnsi="Times New Roman" w:cs="Times New Roman"/>
          <w:color w:val="000000"/>
          <w:sz w:val="28"/>
          <w:szCs w:val="28"/>
          <w:lang w:val="uk-UA"/>
        </w:rPr>
        <w:lastRenderedPageBreak/>
        <w:t>освіту), що підтверджує вільне володіння іноземною мовою, або надаються перекладачу (бюро перекладів) за погодженням із керівництвом суду.</w:t>
      </w:r>
    </w:p>
    <w:p w14:paraId="26FA540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діловодстві суду можуть використовуватися вхідні документи, викладені іноземною мовою, забезпечені перекладом відповідно до вимог чинного законодавства.</w:t>
      </w:r>
    </w:p>
    <w:p w14:paraId="6C75877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9. Організація діловодства в суді покладається на канцелярію.</w:t>
      </w:r>
    </w:p>
    <w:p w14:paraId="73DC0AD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Загальне керівництво канцелярією в суді здійснює керівник апарату суду.</w:t>
      </w:r>
    </w:p>
    <w:p w14:paraId="0908135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Організація та контроль за станом ведення діловодства, складанням, оформленням, проходженням, зберіганням документів у структурних підрозділах апарату суду покладається на керівників цих підрозділів, а в судах без структурних підрозділів - на керівника апарату суду.</w:t>
      </w:r>
    </w:p>
    <w:p w14:paraId="6A607556" w14:textId="5D72CAAC" w:rsidR="00083E51" w:rsidRPr="00083E51" w:rsidRDefault="00D013E9" w:rsidP="00563EB4">
      <w:pPr>
        <w:spacing w:after="120" w:line="240" w:lineRule="auto"/>
        <w:ind w:firstLine="709"/>
        <w:jc w:val="both"/>
        <w:rPr>
          <w:rFonts w:ascii="Times New Roman" w:hAnsi="Times New Roman" w:cs="Times New Roman"/>
          <w:color w:val="000000"/>
          <w:sz w:val="28"/>
          <w:szCs w:val="28"/>
          <w:lang w:val="uk-UA"/>
        </w:rPr>
      </w:pPr>
      <w:r w:rsidRPr="00D013E9">
        <w:rPr>
          <w:rFonts w:ascii="Times New Roman" w:hAnsi="Times New Roman" w:cs="Times New Roman"/>
          <w:color w:val="000000"/>
          <w:sz w:val="28"/>
          <w:szCs w:val="28"/>
          <w:lang w:val="uk-UA"/>
        </w:rPr>
        <w:t>Керівник апарату суду та керівники структурних підрозділів забезпечують вивчення працівниками положень Інструкції і здійснюють контроль за дотриманням її вимог, а також надають практичну та методичну допомогу в разі потреби</w:t>
      </w:r>
      <w:r w:rsidR="00083E51" w:rsidRPr="00083E51">
        <w:rPr>
          <w:rFonts w:ascii="Times New Roman" w:hAnsi="Times New Roman" w:cs="Times New Roman"/>
          <w:color w:val="000000"/>
          <w:sz w:val="28"/>
          <w:szCs w:val="28"/>
          <w:lang w:val="uk-UA"/>
        </w:rPr>
        <w:t>.</w:t>
      </w:r>
    </w:p>
    <w:p w14:paraId="3E01B05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судах здійснюються періодичні (але не рідше ніж один раз на рік) перевірки стану діловодства в підрозділах апарату суду. Висновки за результатами перевірки стану діловодства в підрозділах апарату суду викладаються у довідці, яка подається на розгляд керівникові апарату для прийняття відповідного рішення щодо вдосконалення роботи з документами. Копія довідки щодо перевірки стану діловодства в місцевих судах надсилається в електронному вигляді до відому відповідному територіальному управлінню Державної судової адміністрації України, в апеляційних судах - Державній судовій адміністрації України.</w:t>
      </w:r>
    </w:p>
    <w:p w14:paraId="45A54FD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10. Вимоги Інструкції є обов'язковими для виконання усіма працівниками суду.</w:t>
      </w:r>
    </w:p>
    <w:p w14:paraId="71F4AC71"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Порушення вимог Інструкції, а також недбале зберігання, умисне псування, безпідставне знищення, підроблення, приховування, розкрадання, незаконна передача іншій особі службових документів, у тому числі електронних, а також незаконний доступ до них або до електронної бази даних тягне за собою відповідальність згідно з чинним законодавством.</w:t>
      </w:r>
    </w:p>
    <w:p w14:paraId="528853E0"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Про втрату документа невідкладно доповідається керівникові підрозділу, складається акт (додаток 1) у трьох примірниках, один з яких передається керівникові апарату, другий - канцелярії для відповідного реагування в установленому порядку, третій примірник залишається у керівника відповідного підрозділу. Про складення акта робиться відмітка в реєстраційних документах.</w:t>
      </w:r>
    </w:p>
    <w:p w14:paraId="6279C67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11. Документи суду з часу створення (надходження) і до передачі в архів суду зберігаються за місцем формування або централізовано в канцелярії суду згідно із затвердженою номенклатурою справ.</w:t>
      </w:r>
    </w:p>
    <w:p w14:paraId="74C0DAD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Нерозглянуті судові справи, а також заяви, за якими не вирішено питання про відкриття провадження, у тому числі які залишені без руху для усунення </w:t>
      </w:r>
      <w:r w:rsidRPr="00083E51">
        <w:rPr>
          <w:rFonts w:ascii="Times New Roman" w:hAnsi="Times New Roman" w:cs="Times New Roman"/>
          <w:color w:val="000000"/>
          <w:sz w:val="28"/>
          <w:szCs w:val="28"/>
          <w:lang w:val="uk-UA"/>
        </w:rPr>
        <w:lastRenderedPageBreak/>
        <w:t>недоліків, повинні зберігатися в робочих кабінетах й розташовуватися у шафах (сейфах), здатних забезпечити їх збереження, з унеможливленням доступ сторонніх осіб.</w:t>
      </w:r>
    </w:p>
    <w:p w14:paraId="259848B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Документи, що надійшли до суду (заяви, скарги, справи, листи тощо), виносити за межі приміщення (приміщень) суду заборонено.</w:t>
      </w:r>
    </w:p>
    <w:p w14:paraId="5E2B646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12. На період тимчасової відсутності працівника суду (відпустка, відрядження, хвороба тощо) всі невиконані ним документи передаються для виконання особі, яка його тимчасово заміщує, або іншому працівникові апарату суду за дорученням керівника структурного підрозділу або керівника апарату суду з відміткою про передачу (із зазначенням дати) в автоматизованій системі документообігу суду.</w:t>
      </w:r>
    </w:p>
    <w:p w14:paraId="41B6E8C1"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випадку звільнення або зміни відповідальної посадової особи складається акт приймання-передавання справ та документів (додаток 2) комісії, утвореній наказом голови суду.</w:t>
      </w:r>
    </w:p>
    <w:p w14:paraId="210C163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разі ліквідації структурного підрозділу апарату суду не виконані й не завершені діловодством документи і номенклатурні справи цього підрозділу передаються за актом приймання-передавання справ та документів структурному підрозділу, на який покладено виконання функцій ліквідованого підрозділу, або підрозділу (працівникові), визначеному керівником апарату суду. Справи, завершені діловодством, передаються до архіву суду відповідно до номенклатури справ.</w:t>
      </w:r>
    </w:p>
    <w:p w14:paraId="67BC4D1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При звільненні судді, а також в інших випадках, передбачених законом, коли суддя не може продовжувати розгляд справи, всі нерозглянуті ним судові справи за актом приймання-передавання справ та документів передаються до канцелярії суду для подальшого розподілу в установленому порядку.</w:t>
      </w:r>
    </w:p>
    <w:p w14:paraId="6665697D"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Акт приймання-передавання справ та документів підписується трьома працівниками апарату суду, одним з яких є працівник канцелярії, засвідчується печаткою суду. Акти складаються та підписуються не пізніше дати звільнення судді (працівника).</w:t>
      </w:r>
    </w:p>
    <w:p w14:paraId="0692985F" w14:textId="40EC3181" w:rsidR="00690995" w:rsidRPr="00F06F34" w:rsidRDefault="00083E51" w:rsidP="00690995">
      <w:pPr>
        <w:spacing w:after="24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13. Строки зберігання судових справ і документів, що утворюються в діяльності суду, визначаються Переліком судових справ і документів, що утворюються в діяльності суду, із зазначенням строків зберігання, затвердженим наказом Державної судової адміністрації України від 07.12.2017 № 1087, Переліком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затвердженим наказом Міністерства юстиції України від 12.04.2012 № 578/5, зареєстрованим у Міністерстві юстиції України 17.04.2012 за № 571/20884 (із змінами).</w:t>
      </w:r>
    </w:p>
    <w:p w14:paraId="33D94F60" w14:textId="623DBE14" w:rsidR="0034757B" w:rsidRPr="0065079D" w:rsidRDefault="0034757B" w:rsidP="00F7006F">
      <w:pPr>
        <w:spacing w:after="120" w:line="240" w:lineRule="auto"/>
        <w:ind w:firstLine="709"/>
        <w:jc w:val="center"/>
        <w:rPr>
          <w:rFonts w:ascii="Times New Roman" w:hAnsi="Times New Roman" w:cs="Times New Roman"/>
          <w:color w:val="000000"/>
          <w:sz w:val="28"/>
          <w:szCs w:val="28"/>
          <w:lang w:val="uk-UA"/>
        </w:rPr>
      </w:pPr>
      <w:r w:rsidRPr="0034757B">
        <w:rPr>
          <w:rFonts w:ascii="Times New Roman" w:hAnsi="Times New Roman" w:cs="Times New Roman"/>
          <w:b/>
          <w:bCs/>
          <w:color w:val="000000"/>
          <w:sz w:val="28"/>
          <w:szCs w:val="28"/>
          <w:lang w:val="uk-UA"/>
        </w:rPr>
        <w:t>II. Приймання та реєстрація документів</w:t>
      </w:r>
    </w:p>
    <w:p w14:paraId="32C6F27D" w14:textId="09E1601B" w:rsidR="0034757B" w:rsidRPr="0034757B" w:rsidRDefault="0034757B" w:rsidP="00F7006F">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1. </w:t>
      </w:r>
      <w:r w:rsidR="00F00765" w:rsidRPr="00F00765">
        <w:rPr>
          <w:rFonts w:ascii="Times New Roman" w:hAnsi="Times New Roman" w:cs="Times New Roman"/>
          <w:color w:val="000000"/>
          <w:sz w:val="28"/>
          <w:szCs w:val="28"/>
          <w:lang w:val="uk-UA"/>
        </w:rPr>
        <w:t xml:space="preserve">Канцелярія щоденно протягом робочого часу суду забезпечує прийняття та реєстрацію документів, що подаються до відповідного суду в паперовій формі, </w:t>
      </w:r>
      <w:r w:rsidR="00F00765" w:rsidRPr="00F00765">
        <w:rPr>
          <w:rFonts w:ascii="Times New Roman" w:hAnsi="Times New Roman" w:cs="Times New Roman"/>
          <w:color w:val="000000"/>
          <w:sz w:val="28"/>
          <w:szCs w:val="28"/>
          <w:lang w:val="uk-UA"/>
        </w:rPr>
        <w:lastRenderedPageBreak/>
        <w:t>а також в електронній формі, якщо вони надійшли в порядку, визначеному процесуальним законодавством, Положенням про порядок функціонування окремих підсистем ЄСІТС.</w:t>
      </w:r>
    </w:p>
    <w:p w14:paraId="613379AD"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Після отримання кореспонденції здійснюється попередній розгляд документів для відокремлення таких, що потребують обов'язкового розгляду керівництвом суду або структурними підрозділами апарату суду.</w:t>
      </w:r>
    </w:p>
    <w:p w14:paraId="0ECFC4D5"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2. Реєстрації підлягають вхідні, вихідні та внутрішні документи (довідки, доповідні записки, заяви, протоколи засідань зборів суддів, тощо).</w:t>
      </w:r>
    </w:p>
    <w:p w14:paraId="53BED0D5"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Реєстрація в АСДС здійснюється відповідно до вимог Положення про автоматизовану систему документообігу суду, затвердженого рішенням Ради суддів України від 26.11.2010 № 30, із змінами (далі - Положення про АСДС).</w:t>
      </w:r>
    </w:p>
    <w:p w14:paraId="5A5E50B9"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Кожен документ реєструється в суді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14:paraId="6F4B9EC6"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неможливості з об'єктивних причин (кінець робочого дня, тощо)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14:paraId="50F1CF26" w14:textId="133FF825" w:rsidR="0034757B" w:rsidRPr="0034757B" w:rsidRDefault="00DF381F" w:rsidP="0034757B">
      <w:pPr>
        <w:spacing w:after="120" w:line="240" w:lineRule="auto"/>
        <w:ind w:firstLine="709"/>
        <w:jc w:val="both"/>
        <w:rPr>
          <w:rFonts w:ascii="Times New Roman" w:hAnsi="Times New Roman" w:cs="Times New Roman"/>
          <w:color w:val="000000"/>
          <w:sz w:val="28"/>
          <w:szCs w:val="28"/>
          <w:lang w:val="uk-UA"/>
        </w:rPr>
      </w:pPr>
      <w:r w:rsidRPr="00DF381F">
        <w:rPr>
          <w:rFonts w:ascii="Times New Roman" w:hAnsi="Times New Roman" w:cs="Times New Roman"/>
          <w:color w:val="000000"/>
          <w:sz w:val="28"/>
          <w:szCs w:val="28"/>
          <w:lang w:val="uk-UA"/>
        </w:rPr>
        <w:t>Якщо після отримання документа електронними засобами зв'язку до суду надходить такий документ і на паперовому носії, останній передається за призначенням, з відміткою на реєстраційному штампі дати одержання електронного повідомлення</w:t>
      </w:r>
      <w:r w:rsidR="0034757B" w:rsidRPr="0034757B">
        <w:rPr>
          <w:rFonts w:ascii="Times New Roman" w:hAnsi="Times New Roman" w:cs="Times New Roman"/>
          <w:color w:val="000000"/>
          <w:sz w:val="28"/>
          <w:szCs w:val="28"/>
          <w:lang w:val="uk-UA"/>
        </w:rPr>
        <w:t>.</w:t>
      </w:r>
    </w:p>
    <w:p w14:paraId="62EDC2F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передачі документа з одного структурного підрозділу до іншого про це робиться відповідна відмітка в АСДС.</w:t>
      </w:r>
    </w:p>
    <w:p w14:paraId="565E03AE" w14:textId="001ED146"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3. </w:t>
      </w:r>
      <w:r w:rsidR="00DF381F" w:rsidRPr="00DF381F">
        <w:rPr>
          <w:rFonts w:ascii="Times New Roman" w:hAnsi="Times New Roman" w:cs="Times New Roman"/>
          <w:color w:val="000000"/>
          <w:sz w:val="28"/>
          <w:szCs w:val="28"/>
          <w:lang w:val="uk-UA"/>
        </w:rPr>
        <w:t>За зверненням особи, яка подала документ до суду, на першій сторінці наданої нею паперової копії працівник апарату суду, який прийняв документ, проставляє під текстом (а в разі відсутності такої можливості - на іншому вільному місці) штамп суду із зазначенням дати (у разі необхідності - часу) отримання документа, своєї посади, прізвища та підпису і повертає копію особі</w:t>
      </w:r>
      <w:r w:rsidRPr="0034757B">
        <w:rPr>
          <w:rFonts w:ascii="Times New Roman" w:hAnsi="Times New Roman" w:cs="Times New Roman"/>
          <w:color w:val="000000"/>
          <w:sz w:val="28"/>
          <w:szCs w:val="28"/>
          <w:lang w:val="uk-UA"/>
        </w:rPr>
        <w:t>.</w:t>
      </w:r>
    </w:p>
    <w:p w14:paraId="0F7BA35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4. Відповідальний працівник суду у день надходження кореспонденції перевіряє цілісність конверта (пакета), відповідність адресування, із дотриманням правил безпеки розкриває конверт (пакет), перевіряє відповідність вкладень опису (наявність додатків до документа).</w:t>
      </w:r>
    </w:p>
    <w:p w14:paraId="1536B938"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Відповідальний працівник суду розкриває всі конверти (пакети), за винятком тих, що мають напис "Особисто" або гриф секретності. Конверти (пакети) з відміткою "Особисто" передаються адресатам без відкривання.</w:t>
      </w:r>
    </w:p>
    <w:p w14:paraId="6F6C670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Конверти (пакети) з грифом секретності передаються до підрозділу або працівнику апарату суду, який відповідає за </w:t>
      </w:r>
      <w:proofErr w:type="spellStart"/>
      <w:r w:rsidRPr="0034757B">
        <w:rPr>
          <w:rFonts w:ascii="Times New Roman" w:hAnsi="Times New Roman" w:cs="Times New Roman"/>
          <w:color w:val="000000"/>
          <w:sz w:val="28"/>
          <w:szCs w:val="28"/>
          <w:lang w:val="uk-UA"/>
        </w:rPr>
        <w:t>режимно</w:t>
      </w:r>
      <w:proofErr w:type="spellEnd"/>
      <w:r w:rsidRPr="0034757B">
        <w:rPr>
          <w:rFonts w:ascii="Times New Roman" w:hAnsi="Times New Roman" w:cs="Times New Roman"/>
          <w:color w:val="000000"/>
          <w:sz w:val="28"/>
          <w:szCs w:val="28"/>
          <w:lang w:val="uk-UA"/>
        </w:rPr>
        <w:t>-секретну роботу, без відкривання.</w:t>
      </w:r>
    </w:p>
    <w:p w14:paraId="2CB9F8B3"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lastRenderedPageBreak/>
        <w:t>Конверти з грифом "для службового користування" розкриваються відповідальним працівником, який має право працювати з документами з грифом "для службового користування".</w:t>
      </w:r>
    </w:p>
    <w:p w14:paraId="7586AD7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5. Помилково доставлені до суду документи не реєструються та пересилаються адресату, якщо його місцезнаходження відоме, або повертаються відправнику разом із супровідним листом за підписом керівника апарату суду або визначеної ним відповідальної особи.</w:t>
      </w:r>
    </w:p>
    <w:p w14:paraId="119A846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6. Конверти (пакети), в яких надходять документи, приєднуються до одержаних документів. У разі одержання документів у пошкодженій упаковці, або якщо при відкритті конверта (пакета) виявлено відсутність будь-якого документа чи додатка до нього, про це складається акт (додаток 1) у двох примірниках, один з яких надсилається відправнику, а другий додається до вхідних документів.</w:t>
      </w:r>
    </w:p>
    <w:p w14:paraId="6FD6B2BE"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надходження забруднених чи пошкоджених документів, зміст і реквізити яких неможливо встановити, складається акт (додаток 1) у двох примірниках, один з яких направляється відправнику разом із документами без їх реєстрації.</w:t>
      </w:r>
    </w:p>
    <w:p w14:paraId="1A9413DE"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7. При надходженні до суду судової справи (матеріалів кримінального провадження) перевіряється наявність додатків, зазначених у супровідному листі суду, здійснюється огляд стану справи (наявність томів, повнота підшивання матеріалів справи, наявність опису, відповідність змісту опису фактичній наявності документів, належність оформлення і засвідчення підписами опису справи).</w:t>
      </w:r>
    </w:p>
    <w:p w14:paraId="3DCAF46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виявлення недоліків у формуванні судової справи канцелярія (відповідний структурний підрозділ) складає акт про стан справи, що надійшла до суду, і долучає його до матеріалів справи.</w:t>
      </w:r>
    </w:p>
    <w:p w14:paraId="2E0EFB92"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Не підлягають реєстрації рекламні повідомлення, плакати, прейскуранти, вітальні листи і запрошення рекламного характеру, друковані видання (книги, журнали, газети, бюлетені), документи особистого характеру, а також забруднені та пошкоджені документи, зміст та реквізити яких неможливо встановити.</w:t>
      </w:r>
    </w:p>
    <w:p w14:paraId="0129449F"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8. Додаткові документи (матеріали), що стосуються розгляду конкретної судової справи, яка перебуває у провадженні суду, у тому числі заяви про відвід, реєструються за датою їх надходження до суду. У разі надходження цих документів у день розгляду справи в суді вхідні документи реєструються також за часом їх надходження.</w:t>
      </w:r>
    </w:p>
    <w:p w14:paraId="273A3F10"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9. На першому аркуші вхідного документа в паперовій формі (у тому числі, у разі роздрукування паперової копії вхідного електронного документа) у правому нижньому куті або вільному від тексту місці проставляється реєстраційна позначка (штамп), в якому зазначаються дата реєстрації, реєстраційний номер (та за необхідності - найменування суду) і підпис особи, яка здійснила реєстрацію документа, а в разі необхідності - і час подання документа.</w:t>
      </w:r>
    </w:p>
    <w:p w14:paraId="71CC4248" w14:textId="28A1BEA6" w:rsid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lastRenderedPageBreak/>
        <w:t xml:space="preserve">10. </w:t>
      </w:r>
      <w:r w:rsidR="00DF381F" w:rsidRPr="00DF381F">
        <w:rPr>
          <w:rFonts w:ascii="Times New Roman" w:hAnsi="Times New Roman" w:cs="Times New Roman"/>
          <w:color w:val="000000"/>
          <w:sz w:val="28"/>
          <w:szCs w:val="28"/>
          <w:lang w:val="uk-UA"/>
        </w:rPr>
        <w:t>Приймання та передавання документів електронними засобами зв'язку здійснюється відповідно до процесуального законодавства, Положення про порядок функціонування окремих підсистем ЄСІТС, Положення про порядок використання ресурсів локальної обчислювальної мережі в Державній судовій адміністрації України, територіальних управліннях Державної судової адміністрації України, місцевих та апеляційних судах загальної юрисдикції, затвердженого наказом ДСА України від 04.12.2013 № 164, та Тимчасового порядку обміну офіційними електронними документами, затвердженого наказом ДСА України від 15.11.2016 № 231.</w:t>
      </w:r>
    </w:p>
    <w:p w14:paraId="62E5A8BA" w14:textId="150C0D64" w:rsidR="00DF381F" w:rsidRPr="00DF381F" w:rsidRDefault="00DF381F" w:rsidP="00DF381F">
      <w:pPr>
        <w:spacing w:after="120" w:line="240" w:lineRule="auto"/>
        <w:ind w:firstLine="709"/>
        <w:jc w:val="both"/>
        <w:rPr>
          <w:rFonts w:ascii="Times New Roman" w:hAnsi="Times New Roman" w:cs="Times New Roman"/>
          <w:color w:val="000000"/>
          <w:sz w:val="28"/>
          <w:szCs w:val="28"/>
          <w:lang w:val="uk-UA"/>
        </w:rPr>
      </w:pPr>
      <w:r w:rsidRPr="00DF381F">
        <w:rPr>
          <w:rFonts w:ascii="Times New Roman" w:hAnsi="Times New Roman" w:cs="Times New Roman"/>
          <w:color w:val="000000"/>
          <w:sz w:val="28"/>
          <w:szCs w:val="28"/>
          <w:lang w:val="uk-UA"/>
        </w:rPr>
        <w:t>Документи (в тому числі процесуальні документи, письмові та електронні докази тощо), пов’язані з розглядом справ у суді, можуть подаватися до суду в електронній формі виключно з використанням підсистеми "Електронний суд", якщо інше не визначено процесуальним законодавством чи Положенням про порядок функціонування окремих підсистем ЄСІТС.</w:t>
      </w:r>
    </w:p>
    <w:p w14:paraId="601B9BE0" w14:textId="1F86E501" w:rsidR="00DF381F" w:rsidRPr="0034757B" w:rsidRDefault="00DF381F" w:rsidP="00DF381F">
      <w:pPr>
        <w:spacing w:after="120" w:line="240" w:lineRule="auto"/>
        <w:ind w:firstLine="709"/>
        <w:jc w:val="both"/>
        <w:rPr>
          <w:rFonts w:ascii="Times New Roman" w:hAnsi="Times New Roman" w:cs="Times New Roman"/>
          <w:color w:val="000000"/>
          <w:sz w:val="28"/>
          <w:szCs w:val="28"/>
          <w:lang w:val="uk-UA"/>
        </w:rPr>
      </w:pPr>
      <w:r w:rsidRPr="00DF381F">
        <w:rPr>
          <w:rFonts w:ascii="Times New Roman" w:hAnsi="Times New Roman" w:cs="Times New Roman"/>
          <w:color w:val="000000"/>
          <w:sz w:val="28"/>
          <w:szCs w:val="28"/>
          <w:lang w:val="uk-UA"/>
        </w:rPr>
        <w:t>Особам, які зареєстрували Електронний кабінет в ЄСІТС, суд вручає будь-які документи у справах, в яких такі особи беруть участь, виключно в електронній формі шляхом їх направлення до Електронного кабінету таких осіб.</w:t>
      </w:r>
    </w:p>
    <w:p w14:paraId="5A96400D" w14:textId="63E27B25"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При роботі з документами, що приймаються або передаються електронною поштою судами, застосовуються офіційні електронні адреси цих судів, визначені Положенням про порядок використання ресурсів мережі Інтернет в ДСА України, територіальних управліннях ДСА України, підприємствах, що належать до сфери управління ДСА України, місцевих та апеляційних судах, затвердженим наказом ДСА України від 15.11.2016 № 230.</w:t>
      </w:r>
    </w:p>
    <w:p w14:paraId="51242A4F"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11. Судові справи, а також інші документи і матеріали, що стосуються розгляду судових справ у суді, приймає та реєструє в АСДС канцелярія відповідно до Положення про АСДС.</w:t>
      </w:r>
    </w:p>
    <w:p w14:paraId="7377EEA4"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При надходженні до суду електронного документа, засвідченого кваліфікованим електронним підписом, оригінал такого електронного документа вноситься до АСДС разом з відповідним кваліфікованим електронним підписом та звітом про результати перевірки дійсності цього підпису.</w:t>
      </w:r>
    </w:p>
    <w:p w14:paraId="01443D7F" w14:textId="6D4D1181"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12. </w:t>
      </w:r>
      <w:r w:rsidR="00387741" w:rsidRPr="00387741">
        <w:rPr>
          <w:rFonts w:ascii="Times New Roman" w:hAnsi="Times New Roman" w:cs="Times New Roman"/>
          <w:color w:val="000000"/>
          <w:sz w:val="28"/>
          <w:szCs w:val="28"/>
          <w:lang w:val="uk-UA"/>
        </w:rPr>
        <w:t>Повідомлення про вручення поштового відправлення адресатові після повернення до суду, у тому числі засобами підсистеми "Електронний суд", долучаються до матеріалів судової справи. При цьому до АСДС вносяться відомості про факт вручення (не вручення) документів адресатові та дату повернення до суду повідомлення</w:t>
      </w:r>
      <w:r w:rsidRPr="0034757B">
        <w:rPr>
          <w:rFonts w:ascii="Times New Roman" w:hAnsi="Times New Roman" w:cs="Times New Roman"/>
          <w:color w:val="000000"/>
          <w:sz w:val="28"/>
          <w:szCs w:val="28"/>
          <w:lang w:val="uk-UA"/>
        </w:rPr>
        <w:t>.</w:t>
      </w:r>
    </w:p>
    <w:p w14:paraId="6B9C0E49"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13. Процесуальні документи, що надійшли напередодні розгляду справи або в день розгляду справи, після їх реєстрації в АСДС із зазначенням дати і часу отримання цих документів негайно передаються суддям, в провадженні яких знаходяться вказані справи, із зазначенням в АСДС дати і часу передачі та отримання цих документів.</w:t>
      </w:r>
    </w:p>
    <w:p w14:paraId="4D4F99B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14. Документи, які отримано від учасників судового процесу або їх представників, безпосередньо під час судового засідання за резолюцією судді </w:t>
      </w:r>
      <w:r w:rsidRPr="0034757B">
        <w:rPr>
          <w:rFonts w:ascii="Times New Roman" w:hAnsi="Times New Roman" w:cs="Times New Roman"/>
          <w:color w:val="000000"/>
          <w:sz w:val="28"/>
          <w:szCs w:val="28"/>
          <w:lang w:val="uk-UA"/>
        </w:rPr>
        <w:lastRenderedPageBreak/>
        <w:t>(судді-доповідача) передаються для реєстрації до канцелярії суду не пізніше наступного робочого дня, після чого долучаються до матеріалів справи.</w:t>
      </w:r>
    </w:p>
    <w:p w14:paraId="01C9728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15. Кожній судовій справі (кримінальному провадженню) надається єдиний унікальний номер, який формується відповідно до Положення про АСДС.</w:t>
      </w:r>
    </w:p>
    <w:p w14:paraId="283B657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16. АСДС може автоматично формуватися номер провадження судової справи, необхідний для діловодства відповідного суду.</w:t>
      </w:r>
    </w:p>
    <w:p w14:paraId="09B1019F"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розгляду по суті в межах справ про банкрутство позовних заяв, заяв, такій справі присвоюється єдиний унікальний номер справи про банкрутство та в дужках зазначається єдиний унікальний номер справи. Справи, які передані для розгляду в межах справ про банкрутство з господарського суду або судів інших юрисдикцій, містять єдиний унікальний номер справи про банкрутство та в дужках - єдиний унікальний номер справи, який був визначений раніше. Процесуальні документи в таких справах, які можуть бути оскаржені в апеляційному чи касаційному порядку, мають подвійний номер.</w:t>
      </w:r>
    </w:p>
    <w:p w14:paraId="5DA79D8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17. Реєстрація та облік судових справ (матеріалів кримінального провадження) у суді здійснюються в АСДС в обліково-статистичних (інформаційних) картках, з використанням відповідних індексів (додаток 3).</w:t>
      </w:r>
    </w:p>
    <w:p w14:paraId="0253F94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В обліково-статистичних (інформаційних) картках і реєстраційних журналах всі пункти і графи (електронні поля), передбачені формами та відповідними полями в АСДС, заповнюються відповідальними особами відповідно до руху справи.</w:t>
      </w:r>
    </w:p>
    <w:p w14:paraId="0FEADD31"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Категорія справи визначається в суді першої інстанції:</w:t>
      </w:r>
    </w:p>
    <w:p w14:paraId="38DBBAE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для проведення автоматичного розподілу справ - відповідальним працівником апарату суду;</w:t>
      </w:r>
    </w:p>
    <w:p w14:paraId="0EF8478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під час здійснення судочинства - головуючим суддею у справі.</w:t>
      </w:r>
    </w:p>
    <w:p w14:paraId="00DBBF25"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Категорія справи може бути змінена головуючим суддею до завершення розгляду справи.</w:t>
      </w:r>
    </w:p>
    <w:p w14:paraId="53B5447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18. Внесення інформації до АСДС, у тому числі про рух судової справи, в обов'язковому порядку здійснюється відповідальним працівником апарату суду відповідно до його функціональних обов'язків.</w:t>
      </w:r>
    </w:p>
    <w:p w14:paraId="6C1137C0"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Інформація щодо руху справи вноситься до АСДС невідкладно, у день ухвалення відповідного судового рішення (відкриття провадження у справі, зупинення провадження у справі тощо) або проведення певних дій у справі (направлення справи в суд апеляційної чи касаційної інстанції, видача наказу тощо), але не пізніше наступного робочого дня, якщо рішення чи дія ухвалено/вчинено у неробочий час чи в термін, визначений керівництвом суду, із зазначенням причин встановлення такого терміну (наприклад, кінець робочого часу, недостатній для здійснення відповідної дії).</w:t>
      </w:r>
    </w:p>
    <w:p w14:paraId="6B94BC14"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lastRenderedPageBreak/>
        <w:t>Відомості щодо учасників судового процесу (за наявності відповідної інформації) мають зазначатися без використання скорочень.</w:t>
      </w:r>
    </w:p>
    <w:p w14:paraId="261EF6D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19. Якщо в одній справі, що надійшла до суду апеляційної інстанції, подано апеляційні скарги на декілька судових рішень, то справа реєструється за кількістю оскаржуваних рішень.</w:t>
      </w:r>
    </w:p>
    <w:p w14:paraId="728DA5B4" w14:textId="67298622" w:rsidR="00F06F34" w:rsidRPr="00F06F34" w:rsidRDefault="0034757B" w:rsidP="00420DC8">
      <w:pPr>
        <w:spacing w:after="24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надходження декількох апеляційних скарг на одне і те ж судове рішення, то такі апеляційні скарги реєструються за однією справою відповідно до оскаржуваного рішення.</w:t>
      </w:r>
    </w:p>
    <w:p w14:paraId="1C9F3586" w14:textId="4777B610" w:rsidR="0065079D" w:rsidRPr="0065079D" w:rsidRDefault="0065079D" w:rsidP="00420DC8">
      <w:pPr>
        <w:spacing w:after="120" w:line="240" w:lineRule="auto"/>
        <w:ind w:firstLine="709"/>
        <w:jc w:val="center"/>
        <w:rPr>
          <w:rFonts w:ascii="Times New Roman" w:hAnsi="Times New Roman" w:cs="Times New Roman"/>
          <w:color w:val="000000"/>
          <w:sz w:val="28"/>
          <w:szCs w:val="28"/>
          <w:lang w:val="uk-UA"/>
        </w:rPr>
      </w:pPr>
      <w:r w:rsidRPr="0065079D">
        <w:rPr>
          <w:rFonts w:ascii="Times New Roman" w:hAnsi="Times New Roman" w:cs="Times New Roman"/>
          <w:b/>
          <w:bCs/>
          <w:color w:val="000000"/>
          <w:sz w:val="28"/>
          <w:szCs w:val="28"/>
          <w:lang w:val="uk-UA"/>
        </w:rPr>
        <w:t>III. Передавання процесуальних документів (судових справ) для розгляду. Проходження процесуальних документів у суді</w:t>
      </w:r>
    </w:p>
    <w:p w14:paraId="22D514C5" w14:textId="77777777" w:rsidR="0065079D" w:rsidRPr="0065079D" w:rsidRDefault="0065079D" w:rsidP="00420DC8">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 Визначення судді для розгляду конкретної справи здійснюється відповідно до Положення про АСДС.</w:t>
      </w:r>
    </w:p>
    <w:p w14:paraId="638AA128" w14:textId="77777777" w:rsidR="0065079D" w:rsidRPr="0065079D" w:rsidRDefault="0065079D" w:rsidP="00C841B1">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2. Після завершення автоматизованого розподілу судові справи передаються судді (судді-доповідачу) для розгляду під підпис у загальному реєстрі судових справ або окремо складених реєстрах судових справ на кожного суддю (суддю-доповідача) у порядку визначеному в суді.</w:t>
      </w:r>
    </w:p>
    <w:p w14:paraId="58556255"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Реєстри судових справ зберігаються в окремих справах за номенклатурою.</w:t>
      </w:r>
    </w:p>
    <w:p w14:paraId="39C6B1B2" w14:textId="06EEE44B"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Список судових справ, призначених до розгляду, за будь-який період, по конкретному судді та по суду в цілому, роздруковується та надається в разі надходження відповідного запиту.</w:t>
      </w:r>
    </w:p>
    <w:p w14:paraId="3389EF1D"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3. Кореспонденція, що стосується розгляду конкретної справи, після її реєстрації в АСДС, передається судді (судді-доповідачу), у провадженні якого перебуває справа. Передавання документів здійснюється під підпис у реєстрі в порядку, визначеному в суді.</w:t>
      </w:r>
    </w:p>
    <w:p w14:paraId="4DA70167"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4. Позовні заяви, справи, які надійшли з інших судів, подання, апеляційні скарги, заяви про перегляд судових рішень за нововиявленими або виключними обставинами, інші передбачені законодавством процесуальні документи, що подаються до суду і можуть бути предметом судового розгляду, реєструються в день їх надходження в порядку, установленому розділом II Інструкції.</w:t>
      </w:r>
    </w:p>
    <w:p w14:paraId="1AEDB7E8"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5. Зустрічні позовні заяви, позови третіх осіб, які заявляють самостійні вимоги на предмет спору, підлягають реєстрації в АСДС та передаються на розгляд відповідно до Положення про АСДС.</w:t>
      </w:r>
    </w:p>
    <w:p w14:paraId="2CB4F53B"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6. У разі об'єднання судових справ (матеріалів кримінального провадження) в одну їй присвоюється єдиний унікальний номер тієї з об'єднаних справ (матеріалів), яка надійшла до суду першою.</w:t>
      </w:r>
    </w:p>
    <w:p w14:paraId="3530A9E2"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Відповідно до постанови (ухвали) суду вноситься інформація в АСДС під номером об'єднаної справи (матеріалів кримінального провадження) та відмітки про об'єднання справ (матеріалів кримінального провадження) із зазначенням номера нової судової справи (матеріалів кримінального провадження).</w:t>
      </w:r>
    </w:p>
    <w:p w14:paraId="26F20796"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lastRenderedPageBreak/>
        <w:t>7. У разі виділення матеріалів кримінального провадження в окреме провадження, роз'єднання позовів у справі в самостійні провадження нова судова справа (матеріали кримінального провадження) реєструється як така, що надійшла до суду в день постановлення відповідного процесуального документа (постанови, ухвали) суду. Їй присвоюється новий єдиний унікальний номер.</w:t>
      </w:r>
    </w:p>
    <w:p w14:paraId="2E19E015" w14:textId="70B1F019" w:rsidR="0065079D" w:rsidRPr="0065079D" w:rsidRDefault="00694F96" w:rsidP="0065079D">
      <w:pPr>
        <w:spacing w:after="120" w:line="240" w:lineRule="auto"/>
        <w:ind w:firstLine="709"/>
        <w:jc w:val="both"/>
        <w:rPr>
          <w:rFonts w:ascii="Times New Roman" w:hAnsi="Times New Roman" w:cs="Times New Roman"/>
          <w:color w:val="000000"/>
          <w:sz w:val="28"/>
          <w:szCs w:val="28"/>
          <w:lang w:val="uk-UA"/>
        </w:rPr>
      </w:pPr>
      <w:r w:rsidRPr="00694F96">
        <w:rPr>
          <w:rFonts w:ascii="Times New Roman" w:hAnsi="Times New Roman" w:cs="Times New Roman"/>
          <w:color w:val="000000"/>
          <w:sz w:val="28"/>
          <w:szCs w:val="28"/>
          <w:lang w:val="uk-UA"/>
        </w:rPr>
        <w:t>До нової справи (матеріалів кримінального провадження) підшиваються (долучаються засобами АСДС) завірені суддею копії процесуальних документів з попередньої справи, що мають значення для цієї справи</w:t>
      </w:r>
      <w:r w:rsidR="0065079D" w:rsidRPr="0065079D">
        <w:rPr>
          <w:rFonts w:ascii="Times New Roman" w:hAnsi="Times New Roman" w:cs="Times New Roman"/>
          <w:color w:val="000000"/>
          <w:sz w:val="28"/>
          <w:szCs w:val="28"/>
          <w:lang w:val="uk-UA"/>
        </w:rPr>
        <w:t>.</w:t>
      </w:r>
    </w:p>
    <w:p w14:paraId="31B65042"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8. У разі скасування судового рішення з направленням справи на новий розгляд та у випадку, коли справа надійшла за підсудністю з іншого суду, така справа підлягає реєстрації без зміни єдиного унікального номера справи.</w:t>
      </w:r>
    </w:p>
    <w:p w14:paraId="15B8C2ED" w14:textId="43C76917"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9. Якщо судом розглянуто матеріали кримінального провадження стосовно кількох обвинувачених, а щодо інших провадження зупинено (наприклад, оголошено розшук), такі матеріали виокремлюються, формуються в окремі обкладинки та підлягають обов'язковій реєстрації в АСДС з присвоєнням нового єдиного унікального номера, та внесенням інформації щодо осіб, стосовно яких провадження зупинено.</w:t>
      </w:r>
    </w:p>
    <w:p w14:paraId="2C03F4D0" w14:textId="08A96B02" w:rsidR="0046272E" w:rsidRDefault="0065079D" w:rsidP="0046272E">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 xml:space="preserve">10. </w:t>
      </w:r>
      <w:r w:rsidR="00E84C9F" w:rsidRPr="00E84C9F">
        <w:rPr>
          <w:rFonts w:ascii="Times New Roman" w:hAnsi="Times New Roman" w:cs="Times New Roman"/>
          <w:color w:val="000000"/>
          <w:sz w:val="28"/>
          <w:szCs w:val="28"/>
          <w:lang w:val="uk-UA"/>
        </w:rPr>
        <w:t>Позовні заяви, позови третіх осіб із самостійними вимогами, апеляційні скарги, заяви про перегляд судового рішення у зв'язку з нововиявленими або виключними обставинами, а також інші заяви, клопотання, скарги, які залишені ухвалою суду без руху, разом із доданими до них матеріалами, що надійшли до суду у паперовій формі, вкладаються в окремі обкладинки із зазначенням єдиного унікального номера справи.</w:t>
      </w:r>
      <w:r w:rsidR="0046272E">
        <w:rPr>
          <w:rFonts w:ascii="Times New Roman" w:hAnsi="Times New Roman" w:cs="Times New Roman"/>
          <w:color w:val="000000"/>
          <w:sz w:val="28"/>
          <w:szCs w:val="28"/>
          <w:lang w:val="uk-UA"/>
        </w:rPr>
        <w:t xml:space="preserve"> </w:t>
      </w:r>
      <w:r w:rsidR="00E84C9F" w:rsidRPr="00E84C9F">
        <w:rPr>
          <w:rFonts w:ascii="Times New Roman" w:hAnsi="Times New Roman" w:cs="Times New Roman"/>
          <w:color w:val="000000"/>
          <w:sz w:val="28"/>
          <w:szCs w:val="28"/>
          <w:lang w:val="uk-UA"/>
        </w:rPr>
        <w:t>Протягом строку, встановленого для усунення недоліків, такі матеріали у паперовій формі зберігаються непідшитими у головуючого судді.</w:t>
      </w:r>
    </w:p>
    <w:p w14:paraId="29A139CB" w14:textId="3F409795" w:rsidR="0065079D" w:rsidRPr="0065079D" w:rsidRDefault="00E84C9F" w:rsidP="0046272E">
      <w:pPr>
        <w:spacing w:after="120" w:line="240" w:lineRule="auto"/>
        <w:ind w:firstLine="709"/>
        <w:jc w:val="both"/>
        <w:rPr>
          <w:rFonts w:ascii="Times New Roman" w:hAnsi="Times New Roman" w:cs="Times New Roman"/>
          <w:color w:val="000000"/>
          <w:sz w:val="28"/>
          <w:szCs w:val="28"/>
          <w:lang w:val="uk-UA"/>
        </w:rPr>
      </w:pPr>
      <w:r w:rsidRPr="00E84C9F">
        <w:rPr>
          <w:rFonts w:ascii="Times New Roman" w:hAnsi="Times New Roman" w:cs="Times New Roman"/>
          <w:color w:val="000000"/>
          <w:sz w:val="28"/>
          <w:szCs w:val="28"/>
          <w:lang w:val="uk-UA"/>
        </w:rPr>
        <w:t>У разі надходження заяви про ознайомлення з матеріалами справи у паперовій формі вказані документи підшиваються та оформлюються відповідно до розділу VII вказаної Інструкції.</w:t>
      </w:r>
    </w:p>
    <w:p w14:paraId="54177B9C" w14:textId="7A6437DE"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 xml:space="preserve">11. </w:t>
      </w:r>
      <w:r w:rsidR="0046272E" w:rsidRPr="0046272E">
        <w:rPr>
          <w:rFonts w:ascii="Times New Roman" w:hAnsi="Times New Roman" w:cs="Times New Roman"/>
          <w:color w:val="000000"/>
          <w:sz w:val="28"/>
          <w:szCs w:val="28"/>
          <w:lang w:val="uk-UA"/>
        </w:rPr>
        <w:t>Позивачу/заявнику/скаржнику або представнику позивача/заявника/ скаржника після постановлення ухвали про залишення позовної заяви/заяви/скарги/клопотання без руху надсилається копія ухвали в порядку, визначеному процесуальним законодавством - до Електронного кабінету або рекомендованим поштовим відправленням із повідомленням про вручення або видається цій особі під розписку</w:t>
      </w:r>
      <w:r w:rsidRPr="0065079D">
        <w:rPr>
          <w:rFonts w:ascii="Times New Roman" w:hAnsi="Times New Roman" w:cs="Times New Roman"/>
          <w:color w:val="000000"/>
          <w:sz w:val="28"/>
          <w:szCs w:val="28"/>
          <w:lang w:val="uk-UA"/>
        </w:rPr>
        <w:t>.</w:t>
      </w:r>
    </w:p>
    <w:p w14:paraId="70B81474" w14:textId="77777777" w:rsidR="009F19F9" w:rsidRDefault="009F19F9" w:rsidP="0065079D">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Підтвердження про доставлення відправлення до Електронного кабінету долучається до матеріалів справи засобами АСДС. Повідомлення про вручення поштового відправлення після повернення до суду чи розписка вкладається або відповідно підшивається до матеріалів справи</w:t>
      </w:r>
      <w:r>
        <w:rPr>
          <w:rFonts w:ascii="Times New Roman" w:hAnsi="Times New Roman" w:cs="Times New Roman"/>
          <w:color w:val="000000"/>
          <w:sz w:val="28"/>
          <w:szCs w:val="28"/>
          <w:lang w:val="uk-UA"/>
        </w:rPr>
        <w:t>.</w:t>
      </w:r>
    </w:p>
    <w:p w14:paraId="52610850" w14:textId="3918350D"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12. Позовна заява/заява/скарга/клопотання, що надійшла в порядку усунення недоліків, з доданими документами, передається для розгляду судді.</w:t>
      </w:r>
    </w:p>
    <w:p w14:paraId="720C21D5" w14:textId="2F2B8A3C"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lastRenderedPageBreak/>
        <w:t xml:space="preserve">13. </w:t>
      </w:r>
      <w:r w:rsidR="009F19F9" w:rsidRPr="009F19F9">
        <w:rPr>
          <w:rFonts w:ascii="Times New Roman" w:hAnsi="Times New Roman" w:cs="Times New Roman"/>
          <w:color w:val="000000"/>
          <w:sz w:val="28"/>
          <w:szCs w:val="28"/>
          <w:lang w:val="uk-UA"/>
        </w:rPr>
        <w:t>У разі постановлення суддею ухвали про повернення/відмову у відкритті провадження у справі така ухвала надсилається заявникові після її постановлення в порядку, визначеному процесуальним законодавством - до Електронного кабінету або рекомендованим поштовим відправленням із повідомленням про його одержання разом з позовною заявою/заявою/скаргою та всіма доданими до неї документами</w:t>
      </w:r>
      <w:r w:rsidRPr="0065079D">
        <w:rPr>
          <w:rFonts w:ascii="Times New Roman" w:hAnsi="Times New Roman" w:cs="Times New Roman"/>
          <w:color w:val="000000"/>
          <w:sz w:val="28"/>
          <w:szCs w:val="28"/>
          <w:lang w:val="uk-UA"/>
        </w:rPr>
        <w:t>.</w:t>
      </w:r>
    </w:p>
    <w:p w14:paraId="2703FD04"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14. За результатами підготовчого судового засідання секретар судового засідання здійснює відповідні дії:</w:t>
      </w:r>
    </w:p>
    <w:p w14:paraId="5F0E5373"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 у разі постановлення судом ухвали про призначення судового розгляду:</w:t>
      </w:r>
    </w:p>
    <w:p w14:paraId="43A44A2E"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викликає учасників судового провадження та інших осіб, які мають бути присутніми при судовому розгляді;</w:t>
      </w:r>
    </w:p>
    <w:p w14:paraId="551E8B98" w14:textId="1FF19D24"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надсилає письмове запрошення про виклик присяжних (за необхідності);</w:t>
      </w:r>
    </w:p>
    <w:p w14:paraId="5456273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оформляє та надсилає в разі прийняття судом рішення про призначення захисника відповідні повідомлення до центру з надання безоплатної вторинної допомоги;</w:t>
      </w:r>
    </w:p>
    <w:p w14:paraId="082B6F2E"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в разі прийняття судом рішення про залучення перекладача відповідні повідомлення про виклик перекладача;</w:t>
      </w:r>
    </w:p>
    <w:p w14:paraId="0554F767"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в разі прийняття судом рішення про накладення арешту на майно копію ухвали компетентним органам для відома та виконання;</w:t>
      </w:r>
    </w:p>
    <w:p w14:paraId="27A3ED0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прийняття судом рішення про зміну запобіжного заходу надсилає копію ухвали компетентним органам для відома та виконання;</w:t>
      </w:r>
    </w:p>
    <w:p w14:paraId="1326326A" w14:textId="6E033697"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 у разі ухилення обвинуваченого від суду та оголошення його розшуку або в разі захворювання обвинуваченого на психічну чи іншу тяжку тривалу хворобу, яка виключає його участь у судовому провадженні, та постановлення судом відповідної ухвали:</w:t>
      </w:r>
    </w:p>
    <w:p w14:paraId="0FDC475A"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слідчому та/або прокурору копію ухвали про зупинення провадження у справі для організації розшуку обвинуваченого (якщо провадження у справі зупинено до розшуку обвинуваченого);</w:t>
      </w:r>
    </w:p>
    <w:p w14:paraId="10A9F195"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учасникам судового провадження повідомлення про зупинення провадження у справі у порядку інформування;</w:t>
      </w:r>
    </w:p>
    <w:p w14:paraId="62A5A935"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3) у разі прийняття рішення про звернення з поданням до суду апеляційної інстанції для вирішення питання про направлення судової справи (кримінального провадження) з одного суду до іншого - інформує сторони та інших учасників провадження;</w:t>
      </w:r>
    </w:p>
    <w:p w14:paraId="0C521F24" w14:textId="6A3D6263"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4) якщо обвинувачений перебуває під вартою, надсилає адміністрації місця попереднього ув'язнення скріплене відбитком гербової печатки суду (за підписом судді) повідомлення, що обвинувачений рахується за відповідним судом;</w:t>
      </w:r>
    </w:p>
    <w:p w14:paraId="4FF458B7" w14:textId="3059F654"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5) у разі постановлення ухвали про проведення підготовчого судового засідання за участю обвинуваченого в режимі відеоконференції за клопотанням </w:t>
      </w:r>
      <w:r w:rsidRPr="00BC4080">
        <w:rPr>
          <w:rFonts w:ascii="Times New Roman" w:hAnsi="Times New Roman" w:cs="Times New Roman"/>
          <w:color w:val="000000"/>
          <w:sz w:val="28"/>
          <w:szCs w:val="28"/>
          <w:lang w:val="uk-UA"/>
        </w:rPr>
        <w:lastRenderedPageBreak/>
        <w:t>обвинуваченого, який перебуває під вартою, копія ухвали направляється в установу місця попереднього ув'язнення.</w:t>
      </w:r>
    </w:p>
    <w:p w14:paraId="4253AA8D"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15. У разі подання апеляційної скарги на ухвалу про повернення обвинувального акта, клопотання про застосування примусових заходів медичного або виховного характеру прокурору, апеляційна скарга з матеріалами кримінального провадження надсилається в апеляційний суд, про що також інформуються учасники кримінального провадження.</w:t>
      </w:r>
    </w:p>
    <w:p w14:paraId="1EC2A9BC"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16. У разі постановлення судом ухвали про закриття кримінального провадження копія ухвали невідкладно направляється (вручається) учасникам кримінального провадження.</w:t>
      </w:r>
    </w:p>
    <w:p w14:paraId="2CF641DA"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Ухвала про закриття кримінального провадження після закінчення встановленого законом строку для подання апеляційної скарги звертається до виконання за правилами, встановленими для виконання судових рішень (відповідним органам (особам) надсилаються повідомлення про виконання та додається копія ухвали про закриття кримінального провадження).</w:t>
      </w:r>
    </w:p>
    <w:p w14:paraId="7E4916A4"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17. У разі постановлення судом вироку, яким затверджено угоду, копія вироку невідкладно направляється (вручається) учасникам кримінального провадження.</w:t>
      </w:r>
    </w:p>
    <w:p w14:paraId="54F69899"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Вирок суду, яким затверджено угоду, після закінчення встановленого законом строку для подання апеляційної скарги звертається до виконання за правилами, встановленими для виконання судових рішень.</w:t>
      </w:r>
    </w:p>
    <w:p w14:paraId="13490BB6"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18. У разі подання апеляційної скарги на вирок суду, яким затверджено угоду, апеляційна скарга з матеріалами кримінального провадження надсилається до апеляційного суду, про що інформуються учасники кримінального провадження.</w:t>
      </w:r>
    </w:p>
    <w:p w14:paraId="064BC837" w14:textId="403E2242"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19. У разі постановлення судом ухвали про відмову в затвердженні угоди та повернення кримінального провадження прокурору для продовження досудового розслідування копія ухвали направляється (вручається) учасникам кримінального провадження.</w:t>
      </w:r>
    </w:p>
    <w:p w14:paraId="7B36AA2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Матеріали кримінального провадження надсилаються прокурору після закінчення встановленого законом строку для подання апеляційної скарги на таку ухвалу.</w:t>
      </w:r>
    </w:p>
    <w:p w14:paraId="2AB5028A" w14:textId="2EAA26A7"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подання апеляційної скарги на ухвалу про відмову в затвердженні угоди та повернення кримінального провадження прокурору для продовження досудового розслідування апеляційна скарга з матеріалами кримінального провадження надсилається в апеляційний суд, про що також інформуються учасники кримінального провадження.</w:t>
      </w:r>
    </w:p>
    <w:p w14:paraId="5CB8AC32" w14:textId="3952B71C" w:rsidR="00DE3F77" w:rsidRPr="00420DC8" w:rsidRDefault="00BC4080" w:rsidP="00420DC8">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20. Після закінчення розгляду судової справи (кримінального провадження) по суті, у тому числі під час підготовчого провадження, та ухвалення повного тексту судового рішення, справа передається секретарем судового засідання до канцелярії суду протягом п'яти робочих днів.</w:t>
      </w:r>
    </w:p>
    <w:p w14:paraId="6EBB3930" w14:textId="0FBD500A" w:rsidR="00DE3F77" w:rsidRDefault="00BC4080" w:rsidP="00420DC8">
      <w:pPr>
        <w:spacing w:after="240" w:line="240" w:lineRule="auto"/>
        <w:ind w:firstLine="709"/>
        <w:jc w:val="center"/>
        <w:rPr>
          <w:rFonts w:ascii="Times New Roman" w:hAnsi="Times New Roman" w:cs="Times New Roman"/>
          <w:b/>
          <w:bCs/>
          <w:color w:val="000000"/>
          <w:sz w:val="28"/>
          <w:szCs w:val="28"/>
          <w:lang w:val="uk-UA"/>
        </w:rPr>
      </w:pPr>
      <w:r w:rsidRPr="00BC4080">
        <w:rPr>
          <w:rFonts w:ascii="Times New Roman" w:hAnsi="Times New Roman" w:cs="Times New Roman"/>
          <w:b/>
          <w:bCs/>
          <w:color w:val="000000"/>
          <w:sz w:val="28"/>
          <w:szCs w:val="28"/>
          <w:lang w:val="uk-UA"/>
        </w:rPr>
        <w:lastRenderedPageBreak/>
        <w:t>IV. Розділ IV виключено</w:t>
      </w:r>
    </w:p>
    <w:p w14:paraId="3C5E3FC4" w14:textId="73ECA99C" w:rsidR="00BC4080" w:rsidRDefault="00BC4080" w:rsidP="00420DC8">
      <w:pPr>
        <w:spacing w:after="120" w:line="240" w:lineRule="auto"/>
        <w:ind w:firstLine="709"/>
        <w:jc w:val="center"/>
        <w:rPr>
          <w:rFonts w:ascii="Times New Roman" w:hAnsi="Times New Roman" w:cs="Times New Roman"/>
          <w:b/>
          <w:bCs/>
          <w:color w:val="000000"/>
          <w:sz w:val="28"/>
          <w:szCs w:val="28"/>
          <w:lang w:val="uk-UA"/>
        </w:rPr>
      </w:pPr>
      <w:r w:rsidRPr="00BC4080">
        <w:rPr>
          <w:rFonts w:ascii="Times New Roman" w:hAnsi="Times New Roman" w:cs="Times New Roman"/>
          <w:b/>
          <w:bCs/>
          <w:color w:val="000000"/>
          <w:sz w:val="28"/>
          <w:szCs w:val="28"/>
          <w:lang w:val="uk-UA"/>
        </w:rPr>
        <w:t>V. Приймання, облік і зберігання речових доказів</w:t>
      </w:r>
    </w:p>
    <w:p w14:paraId="145BF1C6" w14:textId="50B437C6" w:rsidR="00BC4080" w:rsidRPr="00BC4080" w:rsidRDefault="00BC4080" w:rsidP="00420DC8">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1. Приймання, облік і зберігання речових доказів у судових справах провадяться відповідно до процесуального законодавства, Інструкції та Інструкції про порядок вилучення, обліку, зберігання та передачі речових доказів у кримінальних справах, цінностей та іншого майна органами дізнання, досудового слідства і суду (в новій редакції), затвердженої спільним наказом Генеральної прокуратури України, Міністерства внутрішніх справ України, Державної податкової адміністрації України, Служби безпеки України, Верховного Суду України, ДСА України від 27.08.2010 </w:t>
      </w:r>
      <w:r>
        <w:rPr>
          <w:rFonts w:ascii="Times New Roman" w:hAnsi="Times New Roman" w:cs="Times New Roman"/>
          <w:color w:val="000000"/>
          <w:sz w:val="28"/>
          <w:szCs w:val="28"/>
          <w:lang w:val="uk-UA"/>
        </w:rPr>
        <w:br/>
      </w:r>
      <w:r w:rsidRPr="00BC4080">
        <w:rPr>
          <w:rFonts w:ascii="Times New Roman" w:hAnsi="Times New Roman" w:cs="Times New Roman"/>
          <w:color w:val="000000"/>
          <w:sz w:val="28"/>
          <w:szCs w:val="28"/>
          <w:lang w:val="uk-UA"/>
        </w:rPr>
        <w:t>№ 51/401/649/471/23/125.</w:t>
      </w:r>
    </w:p>
    <w:p w14:paraId="2656FA5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 Для роботи з речовими доказами (зберігання, обліку тощо) керівник апарату суду визначає відповідального працівника апарату суду.</w:t>
      </w:r>
    </w:p>
    <w:p w14:paraId="71CECB65"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3. Речовий доказ приймається одночасно з відповідним процесуальним документом (позовною заявою, відзивом на неї, заявою про залучення речового доказу до справи, супровідним листом про надання доказу, витребуваного судом тощо), судовою справою, яка надходить з іншого суду, або безпосередньо у судовому засіданні.</w:t>
      </w:r>
    </w:p>
    <w:p w14:paraId="255DE232"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надання речового доказу безпосередньо в судовому засіданні, секретар судового засідання не пізніше наступного робочого дня передає речовий доказ для реєстрації.</w:t>
      </w:r>
    </w:p>
    <w:p w14:paraId="1DBB5F6C"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Реєстрацію речових доказів, отриманих під час судового засідання, може здійснювати секретар судового засідання або інший працівник апарату суду, на якого покладено виконання таких обов'язків.</w:t>
      </w:r>
    </w:p>
    <w:p w14:paraId="5933BF81" w14:textId="10419FAF"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4. Речовий доказ (документ, визнаний речовим доказом в установленому законодавством порядку, та долучений до судової справи як матеріал судової справи) реєструється в АСДС у день його надходження. Під час реєстрації речового доказу йому присвоюється номер, який складається з єдиного унікального номера судової справи з додаванням через правобічну похилу риску індексу "Р" і порядкового номера речового доказу у справі. Речові докази, які надаються для огляду в судовому засіданні і не передаються на зберігання суду, реєстрації не підлягають.</w:t>
      </w:r>
    </w:p>
    <w:p w14:paraId="35AF865F" w14:textId="29C2C15B" w:rsidR="009F19F9" w:rsidRDefault="009F19F9" w:rsidP="00BC4080">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У реєстраційній картці вказуються також дата надходження, найменування речового доказу, місце його зберігання, а також власне ім’я і прізвище та посада працівника апарату суду, який провів реєстрацію</w:t>
      </w:r>
      <w:r>
        <w:rPr>
          <w:rFonts w:ascii="Times New Roman" w:hAnsi="Times New Roman" w:cs="Times New Roman"/>
          <w:color w:val="000000"/>
          <w:sz w:val="28"/>
          <w:szCs w:val="28"/>
          <w:lang w:val="uk-UA"/>
        </w:rPr>
        <w:t>.</w:t>
      </w:r>
      <w:r w:rsidRPr="009F19F9">
        <w:rPr>
          <w:rFonts w:ascii="Times New Roman" w:hAnsi="Times New Roman" w:cs="Times New Roman"/>
          <w:color w:val="000000"/>
          <w:sz w:val="28"/>
          <w:szCs w:val="28"/>
          <w:lang w:val="uk-UA"/>
        </w:rPr>
        <w:t xml:space="preserve"> </w:t>
      </w:r>
    </w:p>
    <w:p w14:paraId="386639FB" w14:textId="7F4C85A2"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Після реєстрації речового доказу на його пакування робиться наклейка з реєстраційним номером та підписом працівника, який провів реєстрацію.</w:t>
      </w:r>
    </w:p>
    <w:p w14:paraId="44CB1193"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5. Для зберігання речових доказів окремо від судових справ у суді обладнується спеціальне приміщення (сховище, камера схову) зі стелажами, решітками на вікнах, оббитими металом дверима, охоронною та протипожежною сигналізацією. У разі відсутності такого приміщення виділяється сховище (сейф, </w:t>
      </w:r>
      <w:r w:rsidRPr="00BC4080">
        <w:rPr>
          <w:rFonts w:ascii="Times New Roman" w:hAnsi="Times New Roman" w:cs="Times New Roman"/>
          <w:color w:val="000000"/>
          <w:sz w:val="28"/>
          <w:szCs w:val="28"/>
          <w:lang w:val="uk-UA"/>
        </w:rPr>
        <w:lastRenderedPageBreak/>
        <w:t>металева шафа достатнього розміру). Технічна укріпленість сховища має відповідати вимогам, встановленим державними будівельними нормами для приміщень такої категорії.</w:t>
      </w:r>
    </w:p>
    <w:p w14:paraId="3D6E0181"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6. Доступ до спеціального приміщення (сховища) можливий лише у присутності відповідального працівника.</w:t>
      </w:r>
    </w:p>
    <w:p w14:paraId="403C882E"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відсутності відповідального працівника доступ до спеціального приміщення (сховища) можливий тільки у присутності особи, яка виконує його обов'язки і має ключ від такого приміщення (сховища), керівника апарату суду, головуючого у справі судді або голови суду.</w:t>
      </w:r>
    </w:p>
    <w:p w14:paraId="6D413023"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При цьому складається акт, в якому зазначається, у зв'язку з чим і які саме речові докази вилучені зі спеціального приміщення (сховища) або передані для зберігання. Акт передається відповідальному працівникові для внесення відповідного запису до реєстраційної картки речового доказу.</w:t>
      </w:r>
    </w:p>
    <w:p w14:paraId="78E0B056"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7. Для обліку речових доказів, які зберігаються в камері схову, працівник, відповідальний за роботу з речовими доказами, в АСДС веде журнал обліку речових доказів (додаток 4).</w:t>
      </w:r>
    </w:p>
    <w:p w14:paraId="5ED9DCBC"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Про рух речових доказів у справі працівник апарату суду робить відповідні записи в журналі обліку речових доказів.</w:t>
      </w:r>
    </w:p>
    <w:p w14:paraId="4097C0E9" w14:textId="4821EAF9"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8. Знищення речових доказів в суді проводиться комісією, склад якої визначається керівником апарату суду в кількості не менше трьох осіб. Знищення оформляється актом, який підписується всіма членами комісії. В акті зазначаються номер судової справи, дата судового рішення, дата, місце, спосіб знищення речових доказів (речового доказу), прізвища та посади членів комісії. Акт затверджується керівником апарату суду, а підпис скріплюється відбитком гербової печатки суду та долучається до матеріалів судової справи.</w:t>
      </w:r>
    </w:p>
    <w:p w14:paraId="6C5DB316"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Акти про знищення речових доказів поза межами суду, долучаються до матеріалів судових справ.</w:t>
      </w:r>
    </w:p>
    <w:p w14:paraId="61AC462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журналі обліку речових доказів в АСДС робиться запис про виконання судового рішення в частині знищення речових доказів.</w:t>
      </w:r>
    </w:p>
    <w:p w14:paraId="290C4D6A"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9. До матеріалів судової справи долучаються розписки осіб, яким повернуто речові докази.</w:t>
      </w:r>
    </w:p>
    <w:p w14:paraId="5802B007"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10. Використання речових доказів для службових чи інших потреб категорично забороняється. Також працівникам апарату суду категорично забороняється проводити реалізацію і придбання речових доказів, предметів конфіскації та брати участь у прилюдних торгах конфіскованим майном.</w:t>
      </w:r>
    </w:p>
    <w:p w14:paraId="7A27D22F"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11. Речові докази, зазначені у пунктах 17 - 26 Порядку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затвердженого постановою Кабінету Міністрів України від 19.11.2012 № 1104, у суді не зберігаються.</w:t>
      </w:r>
    </w:p>
    <w:p w14:paraId="19911BF5" w14:textId="7912CB60" w:rsidR="00F06F34" w:rsidRPr="00F06F34" w:rsidRDefault="00BC4080" w:rsidP="00420DC8">
      <w:pPr>
        <w:spacing w:after="24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lastRenderedPageBreak/>
        <w:t>12. Керівник апарату суду, за обов'язковою участі особи, відповідальної за збереження речових доказів, не рідше одного разу на рік, перевіряє стан та умови зберігання речових доказів, правильність ведення документів. За результатами перевірки складається акт.</w:t>
      </w:r>
    </w:p>
    <w:p w14:paraId="489D4986" w14:textId="440305B1" w:rsidR="00BC4080" w:rsidRPr="00BC4080" w:rsidRDefault="00BC4080" w:rsidP="00420DC8">
      <w:pPr>
        <w:spacing w:after="120" w:line="240" w:lineRule="auto"/>
        <w:ind w:firstLine="709"/>
        <w:jc w:val="center"/>
        <w:rPr>
          <w:rFonts w:ascii="Times New Roman" w:hAnsi="Times New Roman" w:cs="Times New Roman"/>
          <w:b/>
          <w:bCs/>
          <w:color w:val="000000"/>
          <w:sz w:val="28"/>
          <w:szCs w:val="28"/>
          <w:lang w:val="uk-UA"/>
        </w:rPr>
      </w:pPr>
      <w:r w:rsidRPr="00BC4080">
        <w:rPr>
          <w:rFonts w:ascii="Times New Roman" w:hAnsi="Times New Roman" w:cs="Times New Roman"/>
          <w:b/>
          <w:bCs/>
          <w:color w:val="000000"/>
          <w:sz w:val="28"/>
          <w:szCs w:val="28"/>
          <w:lang w:val="uk-UA"/>
        </w:rPr>
        <w:t>VI. Судові виклики і повідомлення</w:t>
      </w:r>
    </w:p>
    <w:p w14:paraId="551A82A7" w14:textId="77777777" w:rsidR="00BC4080" w:rsidRPr="00BC4080" w:rsidRDefault="00BC4080" w:rsidP="00420DC8">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 За розпорядженням головуючого судді секретар судового засідання повідомляє про дату, час і місце судового засідання чи вчинення відповідної процесуальної дії шляхом надсилання судових викликів, повідомлень та повісток.</w:t>
      </w:r>
    </w:p>
    <w:p w14:paraId="75132CDD"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 Виклики і повідомлення у господарських справах здійснюються шляхом вручення ухвали в порядку, передбаченому Господарським процесуальним кодексом України для вручення судових рішень.</w:t>
      </w:r>
    </w:p>
    <w:p w14:paraId="32BBB3A4" w14:textId="2573F1C4"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3. Судові виклики і повідомлення про виклик в адміністративному та цивільному процесах здійснюються судовими повістками про виклик і повістками-повідомленнями у порядку, встановленому Кодексом адміністративного судочинства України і Цивільним процесуальним кодексом України.</w:t>
      </w:r>
    </w:p>
    <w:p w14:paraId="6C0EA7FE" w14:textId="592570AF"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4. Повідомлення про розгляд справи про адміністративне правопорушення здійснюється повісткою у порядку, встановленому Кодексом України про адміністративні правопорушення.</w:t>
      </w:r>
    </w:p>
    <w:p w14:paraId="0C60C032" w14:textId="6A78ED88"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5. Повідомлення про виклик до суду у кримінальному провадженні здійснюються у вигляді повістки про виклик у порядку, встановленому Кримінальним процесуальним кодексом України.</w:t>
      </w:r>
    </w:p>
    <w:p w14:paraId="7264E9AF" w14:textId="60CA86FD" w:rsidR="00BC4080" w:rsidRPr="00BC4080" w:rsidRDefault="00BC4080" w:rsidP="001E4167">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6. Особа, яка перебуває під вартою, викликається через адміністрацію місця попереднього ув'язнення у встановленому законодавством порядку, з урахуванням положень Інструкції з організації конвоювання та тримання в судах обвинувачених (підсудних), засуджених за вимогою судів, затвердженої наказом Міністерства внутрішніх справ України, Міністерства юстиції України, Верховного Суду України, Вищого спеціалізованого суду України з розгляду цивільних і кримінальних справ, Державної судової адміністрації України, Генеральної прокуратури України від 26.05.2015 </w:t>
      </w:r>
      <w:r w:rsidR="001E4167">
        <w:rPr>
          <w:rFonts w:ascii="Times New Roman" w:hAnsi="Times New Roman" w:cs="Times New Roman"/>
          <w:color w:val="000000"/>
          <w:sz w:val="28"/>
          <w:szCs w:val="28"/>
          <w:lang w:val="uk-UA"/>
        </w:rPr>
        <w:br/>
      </w:r>
      <w:r w:rsidRPr="00BC4080">
        <w:rPr>
          <w:rFonts w:ascii="Times New Roman" w:hAnsi="Times New Roman" w:cs="Times New Roman"/>
          <w:color w:val="000000"/>
          <w:sz w:val="28"/>
          <w:szCs w:val="28"/>
          <w:lang w:val="uk-UA"/>
        </w:rPr>
        <w:t>№ 613/785/5/30/29/67/68.</w:t>
      </w:r>
    </w:p>
    <w:p w14:paraId="2465DB6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7. Особі, щодо якої застосовано заходи безпеки, надсилається повістка про виклик до суду виключно через керівника органу досудового розслідування або прокурора, який прийняв рішення про застосування таких заходів, із дотриманням установлених вимог щодо забезпечення захисту інформації.</w:t>
      </w:r>
    </w:p>
    <w:p w14:paraId="729EEFEE"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8. Повістка про виклик до суду особи, яка проживає за кордоном, вручається згідно з міжнародним договором України про правову допомогу, згода на обов'язковість якого надана Верховною Радою України, а за відсутності такого - за допомогою можливостей дипломатичного (консульського) представництва.</w:t>
      </w:r>
    </w:p>
    <w:p w14:paraId="3C3D699A" w14:textId="54D6781A" w:rsidR="00BC4080" w:rsidRDefault="00BC4080" w:rsidP="00420DC8">
      <w:pPr>
        <w:spacing w:after="24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lastRenderedPageBreak/>
        <w:t>9. Розписки осіб, які одержали судові виклики і повідомлення, а також судові виклики та повідомлення, що повернулись у зв'язку з неврученням їх адресатові, долучаються до матеріалів судової справи. При цьому до АСДС вносяться відомості про факт вручення (не вручення) документів адресатові та дату отримання судом повідомлення.</w:t>
      </w:r>
    </w:p>
    <w:p w14:paraId="42CA5F4D" w14:textId="3FC1BBA4" w:rsidR="00E665EF" w:rsidRDefault="00E665EF" w:rsidP="00420DC8">
      <w:pPr>
        <w:spacing w:after="120" w:line="240" w:lineRule="auto"/>
        <w:jc w:val="center"/>
        <w:rPr>
          <w:rFonts w:ascii="Times New Roman" w:hAnsi="Times New Roman" w:cs="Times New Roman"/>
          <w:b/>
          <w:bCs/>
          <w:color w:val="000000"/>
          <w:sz w:val="28"/>
          <w:szCs w:val="28"/>
          <w:lang w:val="uk-UA"/>
        </w:rPr>
      </w:pPr>
      <w:r w:rsidRPr="00E665EF">
        <w:rPr>
          <w:rFonts w:ascii="Times New Roman" w:hAnsi="Times New Roman" w:cs="Times New Roman"/>
          <w:b/>
          <w:bCs/>
          <w:color w:val="000000"/>
          <w:sz w:val="28"/>
          <w:szCs w:val="28"/>
          <w:lang w:val="uk-UA"/>
        </w:rPr>
        <w:t>VII. Формування і оформлення судових справ</w:t>
      </w:r>
    </w:p>
    <w:p w14:paraId="3C06F0EB" w14:textId="362024BA" w:rsidR="00E665EF" w:rsidRPr="00E665EF" w:rsidRDefault="00E665EF" w:rsidP="00420DC8">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1. </w:t>
      </w:r>
      <w:r w:rsidR="009F19F9" w:rsidRPr="009F19F9">
        <w:rPr>
          <w:rFonts w:ascii="Times New Roman" w:hAnsi="Times New Roman" w:cs="Times New Roman"/>
          <w:color w:val="000000"/>
          <w:sz w:val="28"/>
          <w:szCs w:val="28"/>
          <w:lang w:val="uk-UA"/>
        </w:rPr>
        <w:t>Документи судової справи (матеріали кримінального провадження) у паперовій формі підшиваються у спеціальну обкладинку, виготовлену друкарським способом (Додаток 5), у такому порядку:</w:t>
      </w:r>
    </w:p>
    <w:p w14:paraId="48161C3F" w14:textId="1E1909B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внутрішнього опису документів;</w:t>
      </w:r>
    </w:p>
    <w:p w14:paraId="0A17EE5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до суду на розгляд (заява; позовна заява; супровідний лист з обвинувальним актом, клопотанням, документ про сплату судового збору, тощо) разом із додатками та конвертом (у разі наявності);</w:t>
      </w:r>
    </w:p>
    <w:p w14:paraId="531E78E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автоматизованого розподілу судової справи;</w:t>
      </w:r>
    </w:p>
    <w:p w14:paraId="4197886D" w14:textId="683A1B22"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залишення без руху / повернення заяви (у разі наявності);</w:t>
      </w:r>
    </w:p>
    <w:p w14:paraId="182FDDE4" w14:textId="57369AD1"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 про надіслання копії ухвали про залишення заяви без руху / повернення заяви (у разі наявності);</w:t>
      </w:r>
    </w:p>
    <w:p w14:paraId="2A6D50D8"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в порядку усунення недоліків (якщо позовну заяву було залишено без руху і недоліки щодо форми чи змісту позовної заяви позивачем усунуто), разом з конвертом (у разі наявності);</w:t>
      </w:r>
    </w:p>
    <w:p w14:paraId="64DE2541" w14:textId="04928C9B"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відкриття / порушення провадження у справі; про призначення підготовчого судового засідання);</w:t>
      </w:r>
    </w:p>
    <w:p w14:paraId="499D8FA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чи журнал (підготовчого) судового засідання;</w:t>
      </w:r>
    </w:p>
    <w:p w14:paraId="3C9C901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за результатами (підготовчого) судового засідання;</w:t>
      </w:r>
    </w:p>
    <w:p w14:paraId="5D4FE84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повідомлень та інших листів, надісланих відповідно до ухвали за результатами (підготовчого) судового засідання, розписки про їх отримання;</w:t>
      </w:r>
    </w:p>
    <w:p w14:paraId="5D8F525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до суду на виконання ухвали за результатами (підготовчого) судового засідання, документи і клопотання, що надійшли з ініціативи учасників судового провадження та мають значення для провадження, судові рішення за результатами розгляду цих документів;</w:t>
      </w:r>
    </w:p>
    <w:p w14:paraId="5E56F6A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інші документи, що були отримані під час розгляду справи;</w:t>
      </w:r>
    </w:p>
    <w:p w14:paraId="494121BC"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(журнал) судового засідання;</w:t>
      </w:r>
    </w:p>
    <w:p w14:paraId="0528BF99" w14:textId="486587C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вступна та резолютивна частини судового рішення (за наявності);</w:t>
      </w:r>
    </w:p>
    <w:p w14:paraId="73470AE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судове рішення;</w:t>
      </w:r>
    </w:p>
    <w:p w14:paraId="0779323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апеляційного провадження (підшиваються до справи відповідно до порядку формування судової справи, визначеного цією Інструкцією, - у хронологічному порядку відповідно до часу надходження документа до суду або створення документа судом);</w:t>
      </w:r>
    </w:p>
    <w:p w14:paraId="4F88C8D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інші документи у хронологічному порядку.</w:t>
      </w:r>
    </w:p>
    <w:p w14:paraId="7A16C969" w14:textId="2685221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збереження записів судових засідань на оптичних дисках, такі носії інформації із технічним записом судового засідання вкладаються в конверт (декілька конвертів), який вклеюється на внутрішньому боці обкладинки в кінці відповідного тому справи.</w:t>
      </w:r>
    </w:p>
    <w:p w14:paraId="5C798812" w14:textId="6486D5E8"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внутрішньому описі судової справи, в хронологічному порядку, вказується наявність технічного носія у справі, а в примітках зазначається його фактичне місцезнаходження: "у конверті в кінці тому".</w:t>
      </w:r>
    </w:p>
    <w:p w14:paraId="109A6986" w14:textId="3383E82B" w:rsidR="009F19F9" w:rsidRPr="009F19F9" w:rsidRDefault="009F19F9" w:rsidP="009F19F9">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У випадку прийняття суддею (суддею-доповідачем), у провадженні якого перебуває судова справа, рішення щодо розгляду (формування та зберігання) судової справи (матеріалів кримінального провадження) в електронній чи змішаній (паперовій та електронній) формі, формування матеріалів судової справи здійснюється у відповідній(</w:t>
      </w:r>
      <w:proofErr w:type="spellStart"/>
      <w:r w:rsidRPr="009F19F9">
        <w:rPr>
          <w:rFonts w:ascii="Times New Roman" w:hAnsi="Times New Roman" w:cs="Times New Roman"/>
          <w:color w:val="000000"/>
          <w:sz w:val="28"/>
          <w:szCs w:val="28"/>
          <w:lang w:val="uk-UA"/>
        </w:rPr>
        <w:t>их</w:t>
      </w:r>
      <w:proofErr w:type="spellEnd"/>
      <w:r w:rsidRPr="009F19F9">
        <w:rPr>
          <w:rFonts w:ascii="Times New Roman" w:hAnsi="Times New Roman" w:cs="Times New Roman"/>
          <w:color w:val="000000"/>
          <w:sz w:val="28"/>
          <w:szCs w:val="28"/>
          <w:lang w:val="uk-UA"/>
        </w:rPr>
        <w:t>) формі(ах) (паперовій та / або електронній).</w:t>
      </w:r>
    </w:p>
    <w:p w14:paraId="23C91633" w14:textId="215EC2ED" w:rsidR="009F19F9" w:rsidRDefault="009F19F9" w:rsidP="001E4167">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До справ, розгляд яких вирішено здійснювати в електронній чи змішаній (паперовій та електронній) формі, застосовуються правила формування судової справи (матеріалів кримінального провадження) у паперовій формі.</w:t>
      </w:r>
    </w:p>
    <w:p w14:paraId="19F6F11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2. Усі документи, що підшиваються до судової справи, мають бути лише в одному примірнику. При цьому металеві скріплення (скріпки, </w:t>
      </w:r>
      <w:proofErr w:type="spellStart"/>
      <w:r w:rsidRPr="00E665EF">
        <w:rPr>
          <w:rFonts w:ascii="Times New Roman" w:hAnsi="Times New Roman" w:cs="Times New Roman"/>
          <w:color w:val="000000"/>
          <w:sz w:val="28"/>
          <w:szCs w:val="28"/>
          <w:lang w:val="uk-UA"/>
        </w:rPr>
        <w:t>біндери</w:t>
      </w:r>
      <w:proofErr w:type="spellEnd"/>
      <w:r w:rsidRPr="00E665EF">
        <w:rPr>
          <w:rFonts w:ascii="Times New Roman" w:hAnsi="Times New Roman" w:cs="Times New Roman"/>
          <w:color w:val="000000"/>
          <w:sz w:val="28"/>
          <w:szCs w:val="28"/>
          <w:lang w:val="uk-UA"/>
        </w:rPr>
        <w:t xml:space="preserve"> для паперу, скоби тощо) вилучаються з документів.</w:t>
      </w:r>
    </w:p>
    <w:p w14:paraId="3FEC0CCC" w14:textId="75F538A9"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У разі подання під час судового засідання учасником судового процесу примірника документа, у тому числі письмового доказу зі справи, один примірник якого вже </w:t>
      </w:r>
      <w:proofErr w:type="spellStart"/>
      <w:r w:rsidRPr="00E665EF">
        <w:rPr>
          <w:rFonts w:ascii="Times New Roman" w:hAnsi="Times New Roman" w:cs="Times New Roman"/>
          <w:color w:val="000000"/>
          <w:sz w:val="28"/>
          <w:szCs w:val="28"/>
          <w:lang w:val="uk-UA"/>
        </w:rPr>
        <w:t>підшито</w:t>
      </w:r>
      <w:proofErr w:type="spellEnd"/>
      <w:r w:rsidRPr="00E665EF">
        <w:rPr>
          <w:rFonts w:ascii="Times New Roman" w:hAnsi="Times New Roman" w:cs="Times New Roman"/>
          <w:color w:val="000000"/>
          <w:sz w:val="28"/>
          <w:szCs w:val="28"/>
          <w:lang w:val="uk-UA"/>
        </w:rPr>
        <w:t xml:space="preserve"> (долучено) до матеріалів справи, поданий наступний за усним розпорядженням судді може бути повернутий особі, яка подала цей документ, без реєстрації.</w:t>
      </w:r>
    </w:p>
    <w:p w14:paraId="731602A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3. Конверти підшиваються після документів, що надійшли в них до суду. Якщо конверт надійшов як вкладення, він підшивається після відповідного документа.</w:t>
      </w:r>
    </w:p>
    <w:p w14:paraId="2E71599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4. Докази та інші документи, приєднані до справи в судовому засіданні, підшиваються перед протоколом (журналом) судового засідання у хронологічному порядку.</w:t>
      </w:r>
    </w:p>
    <w:p w14:paraId="4D86353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якщо судове засідання відкладено або в судовому засіданні оголошено перерву, після протоколу (журналу) судового засідання (або судового рішення, яке було проголошено в кінці судового засідання) до матеріалів справи підшиваються розписки з даними про повідомлення осіб про дату, час та місце наступного судового засідання та копії судових викликів в наступне судове засідання осіб, які не брали участі у судовому засіданні, що закінчилося.</w:t>
      </w:r>
    </w:p>
    <w:p w14:paraId="30B37C0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У разі якщо судове засідання закінчилося проголошенням повного тексту судового рішення, яким закінчено розгляд справи (постанова суду, ухвала суду про закриття провадження або про залишення заяви/скарги без розгляду), після протоколу (журналу) судового засідання підшиваються судові рішення, у тому </w:t>
      </w:r>
      <w:r w:rsidRPr="00E665EF">
        <w:rPr>
          <w:rFonts w:ascii="Times New Roman" w:hAnsi="Times New Roman" w:cs="Times New Roman"/>
          <w:color w:val="000000"/>
          <w:sz w:val="28"/>
          <w:szCs w:val="28"/>
          <w:lang w:val="uk-UA"/>
        </w:rPr>
        <w:lastRenderedPageBreak/>
        <w:t>числі, вступна та резолютивна частини судового рішення в разі проголошення вступної та резолютивної частин судового рішення.</w:t>
      </w:r>
    </w:p>
    <w:p w14:paraId="70A91F1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якщо судове засідання закінчилося проголошенням кількох судових рішень, оформлених окремим документом (ухвала, постанова, рішення, вирок), судові рішення підшиваються до справи в міру їх оголошення.</w:t>
      </w:r>
    </w:p>
    <w:p w14:paraId="231A57F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якщо після проголошення ухвали суду, оформленої окремим документом, судове засідання було продовжено, ухвала суду підшивається перед протоколом (журналом) судового засідання у хронологічному порядку вчинених у судовому засіданні процесуальних дій.</w:t>
      </w:r>
    </w:p>
    <w:p w14:paraId="44ADC24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Розписки осіб у справі, присутніх при проголошенні судового рішення, про одержання копії проголошеного судового рішення та/або повідомлення про вручення поштового відправлення з даними про одержання копії судового рішення підшиваються після судового рішення (у тому числі в разі проголошення вступної та резолютивної частини судового рішення).</w:t>
      </w:r>
    </w:p>
    <w:p w14:paraId="5B8B9FD5" w14:textId="196CEDFA"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5. При надходженні до суду поштових повідомлень (про отримання або неотримання процесуальних документів, що направляються учасникам судового процесу, або запитів у справі), працівник суду вносить до АСДС відомості щодо наявності відповідної інформації про отримання (або неотримання) документів та передає такі повідомлення працівнику, який оформлює справу, для приєднання до матеріалів справи у хронологічному порядку.</w:t>
      </w:r>
    </w:p>
    <w:p w14:paraId="02F24EFD" w14:textId="3C91D7A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6. У разі відмови у відкритті провадження у справі, повернення позовної заяви, документи формуються та підшиваються у спеціальну обкладинку у хронологічному порядку відповідно до часу надходження документа до суду або створення документа судом.</w:t>
      </w:r>
    </w:p>
    <w:p w14:paraId="420AF49D" w14:textId="17DA6C5A"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Такі матеріали мають містити відповідну ухвалу разом із супровідним листом та копіями позовної заяви і документів, які підтверджують обставини, що послугували підставою відмови у прийнятті позовної заяви чи її поверненні. Суд самостійно, виходячи з конкретних обставин справи та підстав повернення позовної заяви, вирішує питання про перелік матеріалів, копії яких йому необхідно залишити у матеріалах справи.</w:t>
      </w:r>
    </w:p>
    <w:p w14:paraId="0A226B5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7. Матеріали щодо розгляду заяв про перегляд судових рішень за нововиявленими обставинами підшиваються до судових справ, стосовно судових рішень в яких порушується питання про їх перегляд.</w:t>
      </w:r>
    </w:p>
    <w:p w14:paraId="657CF3B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Матеріали щодо вирішення питань у порядку виконання судового рішення, ухваленого судом, до якого надійшли такі матеріали, підшиваються до матеріалів судової справи, рішення в якій виконується.</w:t>
      </w:r>
    </w:p>
    <w:p w14:paraId="059FCBF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Якщо судове рішення винесено іншим судом або вирішується питання виконання рішень інших органів (посадових осіб) формування справи здійснюється відповідно до загального порядку, визначеного цим розділом Інструкції.</w:t>
      </w:r>
    </w:p>
    <w:p w14:paraId="61ECA2D8" w14:textId="77777777" w:rsidR="009F19F9" w:rsidRDefault="009F19F9" w:rsidP="00E665EF">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lastRenderedPageBreak/>
        <w:t>У разі направлення справи до іншого суду за підсудністю (для визначення підсудності), до органу, що направив адміністративний протокол - на доопрацювання, повернення обвинувального акту прокурору, суд самостійно, виходячи з конкретних обставин справи, вирішує питання про перелік матеріалів, копії яких йому необхідно залишити, та їх форму зберігання (паперову, електронну чи змішану). Такі матеріали в паперовій формі формуються та підшиваються в спеціальну обкладинку в хронологічному порядку відповідно до часу надходження документа до суду або створення судом.</w:t>
      </w:r>
    </w:p>
    <w:p w14:paraId="22FBA8FC" w14:textId="165BFC59"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Справи позовного провадження, заяви та матеріали, судові рішення, ухвалені за результатами їх розгляду по суті, які можуть бути оскаржені, та розглядаються у межах справи про банкрутство, формуються окремо за правилами цього розділу Інструкції.</w:t>
      </w:r>
    </w:p>
    <w:p w14:paraId="359C077C" w14:textId="451154CA"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винесення судом окремої ухвали листування щодо її виконання підшивається до матеріалів судової справи.</w:t>
      </w:r>
    </w:p>
    <w:p w14:paraId="44EEAC10" w14:textId="61F93ED0"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Якщо окрема ухвала постановлена судом апеляційної інстанції, то листування щодо виконання окремої ухвали направляється до суду першої інстанції для приєднання до матеріалів справи.</w:t>
      </w:r>
    </w:p>
    <w:p w14:paraId="31EB91EC" w14:textId="7B5A4043"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8. </w:t>
      </w:r>
      <w:r w:rsidR="009F19F9" w:rsidRPr="009F19F9">
        <w:rPr>
          <w:rFonts w:ascii="Times New Roman" w:hAnsi="Times New Roman" w:cs="Times New Roman"/>
          <w:color w:val="000000"/>
          <w:sz w:val="28"/>
          <w:szCs w:val="28"/>
          <w:lang w:val="uk-UA"/>
        </w:rPr>
        <w:t>Внутрішній опис судової справи (додаток 6) як засіб фіксування наявності документів та розміщення їх у справі здійснюється у матеріалах справи в паперовій формі на внутрішньому боці обкладинки і може бути продовжений на окремих аркушах, які з цією метою підшиваються до справи першими, та включає порядковий номер, реєстраційний індекс документу, дату, коротку назву документа, номер аркушів справи, примітки.</w:t>
      </w:r>
    </w:p>
    <w:p w14:paraId="261958AC"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зазначені в додатку до позовної заяви, апеляційної (касаційної) скарги або в іншому супровідному документі, в описі не перелічуються, але обов'язково зазначається про їх наявність згідно з переліком у додатку.</w:t>
      </w:r>
    </w:p>
    <w:p w14:paraId="01AFC0BF" w14:textId="1C652246"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 що підтверджує відсутність додатка до позовної заяви, апеляційної (касаційної) скарги, долучається до справи.</w:t>
      </w:r>
    </w:p>
    <w:p w14:paraId="6888C14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Якщо до справи підшита копія, а не оригінал документа, то про це обов'язково зазначається в описі.</w:t>
      </w:r>
    </w:p>
    <w:p w14:paraId="7CA999E0" w14:textId="77777777" w:rsidR="005971EB" w:rsidRDefault="005971EB" w:rsidP="00E665EF">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Опис підписує відповідальний працівник апарату суду відповідно до його функціональних обов'язків (із зазначенням посади, прізвища, власного імені та дати), який оформлює справу. За відсутності відповідального працівника внутрішній опис підписує інша визначена керівником апарату суду особа.</w:t>
      </w:r>
      <w:r>
        <w:rPr>
          <w:rFonts w:ascii="Times New Roman" w:hAnsi="Times New Roman" w:cs="Times New Roman"/>
          <w:color w:val="000000"/>
          <w:sz w:val="28"/>
          <w:szCs w:val="28"/>
          <w:lang w:val="uk-UA"/>
        </w:rPr>
        <w:t xml:space="preserve"> </w:t>
      </w:r>
    </w:p>
    <w:p w14:paraId="62BFB546" w14:textId="398D4C01"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справах, де вже є внутрішній опис, при приєднанні нових документів опис та його нумерація продовжуються.</w:t>
      </w:r>
    </w:p>
    <w:p w14:paraId="3408DFEE" w14:textId="3304BD0F"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 внутрішнього опису кожного тому справи складається підсумковий запис, у якому наводяться цифрами та літерами кількість документів, що включені до опису, та кількість аркушів внутрішнього опису.</w:t>
      </w:r>
    </w:p>
    <w:p w14:paraId="7E4B3307" w14:textId="77777777" w:rsidR="005971EB" w:rsidRDefault="005971EB" w:rsidP="005971EB">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lastRenderedPageBreak/>
        <w:t>У випадку прийняття суддею (суддею-доповідачем), у провадженні якого перебуває судова справа, рішення щодо розгляду (формування та зберігання) судової справи (матеріалів кримінального провадження) в електронній чи змішаній (паперовій та електронній) формі, складання внутрішнього опису здійснюється у відповідній(</w:t>
      </w:r>
      <w:proofErr w:type="spellStart"/>
      <w:r w:rsidRPr="005971EB">
        <w:rPr>
          <w:rFonts w:ascii="Times New Roman" w:hAnsi="Times New Roman" w:cs="Times New Roman"/>
          <w:color w:val="000000"/>
          <w:sz w:val="28"/>
          <w:szCs w:val="28"/>
          <w:lang w:val="uk-UA"/>
        </w:rPr>
        <w:t>их</w:t>
      </w:r>
      <w:proofErr w:type="spellEnd"/>
      <w:r w:rsidRPr="005971EB">
        <w:rPr>
          <w:rFonts w:ascii="Times New Roman" w:hAnsi="Times New Roman" w:cs="Times New Roman"/>
          <w:color w:val="000000"/>
          <w:sz w:val="28"/>
          <w:szCs w:val="28"/>
          <w:lang w:val="uk-UA"/>
        </w:rPr>
        <w:t>) формі(ах) (паперовій та / або електронній).</w:t>
      </w:r>
    </w:p>
    <w:p w14:paraId="1C666766" w14:textId="77777777" w:rsidR="005971EB" w:rsidRDefault="005971EB" w:rsidP="005971EB">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При електронній та змішаній формі розгляду (формування та зберігання) справи, порядок відображення документів у внутрішньому описі, незалежно від форми опису та документів, має відповідати визначеному цією Інструкцією порядку формування документів судової справи у паперовій формі.</w:t>
      </w:r>
    </w:p>
    <w:p w14:paraId="57D5AF7B" w14:textId="1F9982A8" w:rsidR="005971EB" w:rsidRDefault="005971EB" w:rsidP="005971EB">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Примірники внутрішнього опису судової справи (матеріалів кримінального провадження) в паперовій та електронній формах мають бути рівнозначними за змістом та обов'язково містити у примітках інформацію щодо форм(и) кожного документа (паперова та / або електронна) та кількості його сторінок у паперовій формі (кількості аркушів в електронній формі).</w:t>
      </w:r>
    </w:p>
    <w:p w14:paraId="29EC3F8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9. Оформлення судової справи передбачає нумерацію аркушів у справі з дотриманням таких правил:</w:t>
      </w:r>
    </w:p>
    <w:p w14:paraId="674F0B6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у судовій справі нумеруються арабськими цифрами у правому верхньому куті простим графітовим олівцем або механічним нумератором. Застосування чорнил, пасти або кольорових олівців для нумерації аркушів забороняється;</w:t>
      </w:r>
    </w:p>
    <w:p w14:paraId="5E74EF3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судової справи, розділеної на томи, слід нумерувати за кожним томом окремо;</w:t>
      </w:r>
    </w:p>
    <w:p w14:paraId="470AF74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внутрішнього опису документів справи нумеруються окремо;</w:t>
      </w:r>
    </w:p>
    <w:p w14:paraId="0ABD9C9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фотографії, креслення, діаграми та інші ілюстративні документи нумеруються на їх зворотному боці у верхньому лівому куті;</w:t>
      </w:r>
    </w:p>
    <w:p w14:paraId="272D040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аркуш формату, більшого, ніж формат А4, підшивається за один бік і нумерується як один аркуш у правому верхньому куті, а потім </w:t>
      </w:r>
      <w:proofErr w:type="spellStart"/>
      <w:r w:rsidRPr="00E665EF">
        <w:rPr>
          <w:rFonts w:ascii="Times New Roman" w:hAnsi="Times New Roman" w:cs="Times New Roman"/>
          <w:color w:val="000000"/>
          <w:sz w:val="28"/>
          <w:szCs w:val="28"/>
          <w:lang w:val="uk-UA"/>
        </w:rPr>
        <w:t>фальцюється</w:t>
      </w:r>
      <w:proofErr w:type="spellEnd"/>
      <w:r w:rsidRPr="00E665EF">
        <w:rPr>
          <w:rFonts w:ascii="Times New Roman" w:hAnsi="Times New Roman" w:cs="Times New Roman"/>
          <w:color w:val="000000"/>
          <w:sz w:val="28"/>
          <w:szCs w:val="28"/>
          <w:lang w:val="uk-UA"/>
        </w:rPr>
        <w:t xml:space="preserve"> на формат А4;</w:t>
      </w:r>
    </w:p>
    <w:p w14:paraId="04FF6838"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 з приклеєними документами (фотографіями, вирізками, виписками тощо) нумерується як один аркуш. Якщо до документа підклеєні одним боком інші документи (вирізки, вставки до тексту, переклади тощо), то кожен документ нумерується окремо;</w:t>
      </w:r>
    </w:p>
    <w:p w14:paraId="554DD54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підшиті у судові справи не описані та не опечатані конверти з укладеннями нумеруються валовою нумерацією аркушів справи, при цьому спочатку нумерується конверт, а потім кожне вкладення в конверті;</w:t>
      </w:r>
    </w:p>
    <w:p w14:paraId="25FAFF3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описані та опечатані конверти (пакети), в яких вміщено речові докази або документи, нумеруються один раз. Вміст таких конвертів (пакетів) не нумеруються;</w:t>
      </w:r>
    </w:p>
    <w:p w14:paraId="291D002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якщо при нумерації аркушів допущено велику кількість помилок, то аркуші нумеруються заново, при цьому старі номери закреслюються однією похилою рискою, а не виправляються;</w:t>
      </w:r>
    </w:p>
    <w:p w14:paraId="589C7E1C" w14:textId="0F3395B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при невеликій кількості помилок нумерація аркушів виправляється таким чином: на непронумерованих аркушах проставляється номер попереднього аркуша з додаванням букв згідно з українським алфавітом ("а", "б", "в", "г", "ґ" і далі), а при повторенні одного номера на кількох розміщених поруч аркушах додаються букви "а", "б", "в", "г", "ґ" і далі відповідно до кожного номера аркуша, починаючи з другого.</w:t>
      </w:r>
    </w:p>
    <w:p w14:paraId="490348C0" w14:textId="3DCFB17B" w:rsidR="005971EB" w:rsidRPr="00E665EF" w:rsidRDefault="005971EB" w:rsidP="00E665EF">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При змішаній формі розгляду (формування та зберігання) справи, незалежно від форми опису та документів, нумерація аркушів документів справи здійснюється з урахуванням нумерації аркушів усіх документів справи у паперовій та електронній формах.</w:t>
      </w:r>
    </w:p>
    <w:p w14:paraId="069EE81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10. Судові справи з великою кількістю документів формуються в окремі томи з кількістю аркушів не більше 250.</w:t>
      </w:r>
    </w:p>
    <w:p w14:paraId="193B889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Кожен том судової справи оформлюється окремо, має власну нумерацію аркушів та власний внутрішній опис.</w:t>
      </w:r>
    </w:p>
    <w:p w14:paraId="1BF4ADF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Томи справи нумеруються валовою нумерацією. Якщо при нумерації томів допущені помилки, нумерація томів виправляється таким чином: на непронумерованих томах проставляється номер попереднього тому з додаванням букв згідно з українським алфавітом ("а", "б", "в", "г", "ґ" і далі), а при повторенні одного номера на кількох розміщених поруч томах додаються букви "а", "б", "в", "г", "ґ" і далі відповідно до кожного номера тому, починаючи з другого.</w:t>
      </w:r>
    </w:p>
    <w:p w14:paraId="14C3197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11. Формування і оформлення судових справ здійснюють секретарі судових засідань, або інші визначені відповідальними, працівники апарату суду. Загальний контроль за якістю та своєчасністю формування та оформлення судових справ, здійснює керівник апарату суду.</w:t>
      </w:r>
    </w:p>
    <w:p w14:paraId="1BB5260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12. При формуванні судової справи забороняється використовувати клеючі засоби, швидкозшивачі або інші механічні засоби скріплення документів.</w:t>
      </w:r>
    </w:p>
    <w:p w14:paraId="0F7FAF2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13. Для обліку кількості аркушів у справі та фіксування особливостей їх нумерації при передачі справи до архіву суду складається засвідчувальний напис справи (додаток 7).</w:t>
      </w:r>
    </w:p>
    <w:p w14:paraId="3070681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Засвідчувальний напис складається на окремому аркуші, що вміщується в кінці справи.</w:t>
      </w:r>
    </w:p>
    <w:p w14:paraId="635698F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засвідчувальному написі зазначаються цифрами і літерами кількість аркушів у справі та окремо, через знак "+" (плюс), кількість аркушів внутрішнього опису.</w:t>
      </w:r>
    </w:p>
    <w:p w14:paraId="0C372EA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засвідчувальному написі зазначаються такі особливості нумерації документів справи:</w:t>
      </w:r>
    </w:p>
    <w:p w14:paraId="3C06486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наявність літерних та пропущених номерів аркушів;</w:t>
      </w:r>
    </w:p>
    <w:p w14:paraId="5813D7E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наявність вкладень, які не можна пронумерувати (паспорт, свідоцтво про народження тощо);</w:t>
      </w:r>
    </w:p>
    <w:p w14:paraId="0C4DAB6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номери аркушів з наклеєними фотографіями, кресленнями, вирізками тощо;</w:t>
      </w:r>
    </w:p>
    <w:p w14:paraId="1AB47D8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номери великоформатних аркушів;</w:t>
      </w:r>
    </w:p>
    <w:p w14:paraId="193FB2D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номери конвертів з вкладеннями і кількість аркушів вкладень.</w:t>
      </w:r>
    </w:p>
    <w:p w14:paraId="3BBC373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Усі помилки та виправлення в нумерації зазначаються у засвідчувальному написі.</w:t>
      </w:r>
    </w:p>
    <w:p w14:paraId="769556D6" w14:textId="77777777" w:rsidR="00120D8F" w:rsidRDefault="00120D8F" w:rsidP="00E665EF">
      <w:pPr>
        <w:spacing w:after="120" w:line="240" w:lineRule="auto"/>
        <w:ind w:firstLine="709"/>
        <w:jc w:val="both"/>
        <w:rPr>
          <w:rFonts w:ascii="Times New Roman" w:hAnsi="Times New Roman" w:cs="Times New Roman"/>
          <w:color w:val="000000"/>
          <w:sz w:val="28"/>
          <w:szCs w:val="28"/>
          <w:lang w:val="uk-UA"/>
        </w:rPr>
      </w:pPr>
      <w:r w:rsidRPr="00120D8F">
        <w:rPr>
          <w:rFonts w:ascii="Times New Roman" w:hAnsi="Times New Roman" w:cs="Times New Roman"/>
          <w:color w:val="000000"/>
          <w:sz w:val="28"/>
          <w:szCs w:val="28"/>
          <w:lang w:val="uk-UA"/>
        </w:rPr>
        <w:t>Засвідчувальний напис підписує особа, яка його склала, із зазначенням посади, прізвища, власного імені та дати. Усі подальші зміни у складі та стані справи (пошкодження аркушів, заміна оригінальних документів копіями, приєднання нових документів тощо) зазначаються в засвідчувальному написі з посиланнями на відповідний підтверджувальний документ (наказ, акт).</w:t>
      </w:r>
    </w:p>
    <w:p w14:paraId="26353B85" w14:textId="3DF83851"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14. Написи на обкладинках судових справ робляться чітко, розбірливо світлостійким чорним / синім чорнилом (пастою), або друкарським способом.</w:t>
      </w:r>
    </w:p>
    <w:p w14:paraId="6339203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На лицьовому боці обкладинки судової справи (матеріалів кримінального провадження) (додаток 5) зазначається:</w:t>
      </w:r>
    </w:p>
    <w:p w14:paraId="219632C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найменування суду;</w:t>
      </w:r>
    </w:p>
    <w:p w14:paraId="1A26D0B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єдиний унікальний номер справи (матеріалів кримінального провадження) та номер провадження відповідно до даних АСДС;</w:t>
      </w:r>
    </w:p>
    <w:p w14:paraId="5E22B15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 тому справи (матеріалів кримінального провадження) та загальна кількість томів, якщо томів справи (матеріалів кримінального провадження) більше одного;</w:t>
      </w:r>
    </w:p>
    <w:p w14:paraId="73F9FF7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прізвище, ім'я, по батькові кожної з осіб, щодо якої надійшла справа (матеріали кримінального провадження), норма закону відповідно до протоколу про адміністративне правопорушення, обвинувального акта, клопотання про застосування примусових заходів медичного характеру, клопотання про застосування примусових заходів виховного характеру, клопотання про звільнення від кримінальної відповідальності;</w:t>
      </w:r>
    </w:p>
    <w:p w14:paraId="58C96BA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суб'єкт звернення за клопотанням про забезпечення заходів кримінального провадження, вид заходу забезпечення кримінального провадження, відомості про фізичну та/або юридичну особу, стосовно якої вирішується питання щодо забезпечення заходів кримінального провадження;</w:t>
      </w:r>
    </w:p>
    <w:p w14:paraId="42343BE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прізвище, ім'я, по батькові особи, яка подала скаргу на рішення, дії чи бездіяльність слідчого або прокурора під час досудового розслідування, відомості про суб'єкта, дії чи бездіяльність якого оскаржуються, предмет оскарження;</w:t>
      </w:r>
    </w:p>
    <w:p w14:paraId="68EA593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прізвище, ім'я, по батькові чи найменування сторін (заявника), суть вимог позивача (заявника) в адміністративній, господарській та цивільній справі;</w:t>
      </w:r>
    </w:p>
    <w:p w14:paraId="016D867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пред'явлення зустрічного позову в адміністративній, господарській та цивільній - зазначення про це та суть вимог за зустрічним позовом;</w:t>
      </w:r>
    </w:p>
    <w:p w14:paraId="61CB99B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справі іншої категорії - прізвище, ім'я, по батькові особи, стосовно якої надійшла справа (матеріал), суть справи;</w:t>
      </w:r>
    </w:p>
    <w:p w14:paraId="5AD57E5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дата надходження справи (матеріалів кримінального провадження) до суду.</w:t>
      </w:r>
    </w:p>
    <w:p w14:paraId="4B5D9C8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Лівий верхній кут обкладинки справи (матеріалів кримінального провадження) залишається вільним для розміщення в ньому штампа архіву суду при прийнятті справи на зберігання.</w:t>
      </w:r>
    </w:p>
    <w:p w14:paraId="614A288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 судової справи документи підшиваються нитками через чотири (для документів формату А4) або два (для документів меншого формату А5) проколи голкою, шилом або іншим устаткуванням впродовж лівого, вільного від тексту, поля документів.</w:t>
      </w:r>
    </w:p>
    <w:p w14:paraId="750296B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Уклеювання документів до справи (матеріалів кримінального провадження), прикріплення степлером або вкладення будь-яким іншим способом, не допускається.</w:t>
      </w:r>
    </w:p>
    <w:p w14:paraId="7F5BEC9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Під час підшивання документів судової справи не дозволяється торкатися їх тексту. Якщо текст документа надруковано дуже близько до його лівого краю, то потрібно наростити корінець документа папером тієї самої якості, що й носій тексту документа.</w:t>
      </w:r>
    </w:p>
    <w:p w14:paraId="0490A3C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15. Документи апеляційного провадження підшиваються в такому порядку:</w:t>
      </w:r>
    </w:p>
    <w:p w14:paraId="3BE8601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w:t>
      </w:r>
    </w:p>
    <w:p w14:paraId="5CBC094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апеляційна скарга з додатками (у тому числі документ про сплату судового збору);</w:t>
      </w:r>
    </w:p>
    <w:p w14:paraId="34BDEE3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автоматизованого розподілу судової справи;</w:t>
      </w:r>
    </w:p>
    <w:p w14:paraId="7567CD7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відкриття провадження у справі;</w:t>
      </w:r>
    </w:p>
    <w:p w14:paraId="2A42AEF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інші документи у порядку їх надходження (реєстрації);</w:t>
      </w:r>
    </w:p>
    <w:p w14:paraId="5B3E237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залишення апеляційної скарги без руху (якщо апеляційну скаргу було залишено без руху і недоліки позивачем усунуто);</w:t>
      </w:r>
    </w:p>
    <w:p w14:paraId="79E4B81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 про надіслання копії ухвали про залишення апеляційної скарги без руху;</w:t>
      </w:r>
    </w:p>
    <w:p w14:paraId="56766AD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апеляційна скарга, що надійшла в порядку усунення недоліків, з доданими до неї документами (у разі, якщо апеляційну скаргу було залишено без руху і недоліки щодо форми чи змісту позовної заяви позивачем усунуто);</w:t>
      </w:r>
    </w:p>
    <w:p w14:paraId="17ECE3D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конверт, у якому надійшла апеляційна скарга в порядку усунення недоліків;</w:t>
      </w:r>
    </w:p>
    <w:p w14:paraId="75EE6C8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 про надіслання копії ухвали про відкриття апеляційного провадження в адміністративній справі особі, що подала апеляційну скаргу;</w:t>
      </w:r>
    </w:p>
    <w:p w14:paraId="56C554D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заяви про забезпечення позову чи доказів, ухвали суду, винесені за результатами розгляду заяв про забезпечення позову чи доказів;</w:t>
      </w:r>
    </w:p>
    <w:p w14:paraId="6B53F2E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до суду в стадії підготовки справи до судового розгляду;</w:t>
      </w:r>
    </w:p>
    <w:p w14:paraId="0E9A500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розписки (повідомлення) про одержання учасниками процесу повісток;</w:t>
      </w:r>
    </w:p>
    <w:p w14:paraId="1C02B779" w14:textId="21B75C4F"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інші документи у хронологічному порядку.</w:t>
      </w:r>
    </w:p>
    <w:p w14:paraId="0BD789E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16. У разі розгляду справи апеляційним судом, як судом першої інстанції, судова справа формується за правилами цього розділу Інструкції.</w:t>
      </w:r>
    </w:p>
    <w:p w14:paraId="66D1B04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17. Документи у справі, які не потребують вирішення та надходять після її надіслання за межі суду апеляційної інстанції, надсилаються до суду першої інстанції для подальшого приєднання до справи.</w:t>
      </w:r>
    </w:p>
    <w:p w14:paraId="156402A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18. Судові рішення, прийняті апеляційним судом, документи апеляційного провадження підшиваються до справи виключно оригінали.</w:t>
      </w:r>
    </w:p>
    <w:p w14:paraId="38C5EA3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19. Після закінчення апеляційного провадження, судова справа формується і разом із супровідним листом надсилається до відповідного місцевого суду.</w:t>
      </w:r>
    </w:p>
    <w:p w14:paraId="1BB68F3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20. Формування судових справ, які надійшли до апеляційного суду для перегляду судових рішень продовжується з дотриманням вимог Інструкції.</w:t>
      </w:r>
    </w:p>
    <w:p w14:paraId="45A08E3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такому ж порядку здійснюється формування судової справи у разі її витребування судом апеляційної інстанції.</w:t>
      </w:r>
    </w:p>
    <w:p w14:paraId="3B7CA308"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21. У разі подання апеляційної скарги на ухвали, на які можуть бути подані скарги окремо від рішення суду, суд самостійно, виходячи з конкретних обставин справи та змісту апеляційної (касаційної) скарги, вирішує питання про перелік матеріалів, копії яких йому необхідно надіслати до суду апеляційної (касаційної) інстанції для розгляду скарги.</w:t>
      </w:r>
    </w:p>
    <w:p w14:paraId="125D12F3" w14:textId="73D49001"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матеріалів справи формуються в порядку, визначеному цією Інструкцією, в окремий том у спеціальну обкладинку. На лицьовому боці обкладинки вказується "Матеріали оскарження ухвали (зазначається найменування суду, який виніс оскаржувану ухвалу, дата винесення ухвали та номер справи) за апеляційною скаргою (зазначається найменування або прізвище, ім'я та по батькові скаржника)".</w:t>
      </w:r>
    </w:p>
    <w:p w14:paraId="0278EE3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Матеріали оскарження ухвали формуються лише з копій матеріалів, необхідних для розгляду скарги. До матеріалів оскарження ухвали приєднується копія оскаржуваної ухвали, яка виготовляється з оригіналу ухвали з підписом судді (підписами суддів) та засвідчується суддею, а за його відсутності - одним із заступників голови суду або головою суду. При цьому копія оскаржуваної </w:t>
      </w:r>
      <w:r w:rsidRPr="00E665EF">
        <w:rPr>
          <w:rFonts w:ascii="Times New Roman" w:hAnsi="Times New Roman" w:cs="Times New Roman"/>
          <w:color w:val="000000"/>
          <w:sz w:val="28"/>
          <w:szCs w:val="28"/>
          <w:lang w:val="uk-UA"/>
        </w:rPr>
        <w:lastRenderedPageBreak/>
        <w:t>ухвали засвідчується в установленому порядку. Оригінал оскаржуваної ухвали залишається в матеріалах справи.</w:t>
      </w:r>
    </w:p>
    <w:p w14:paraId="16347F05" w14:textId="77777777" w:rsidR="002F5D40" w:rsidRDefault="002F5D40" w:rsidP="00E665EF">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Опис матеріалів оскарження ухвали підписує відповідальний працівник апарату суду відповідно до його функціональних обов'язків (із зазначенням посади, прізвища, власного імені та дати), який формує матеріали оскарження ухвали. За відсутності відповідального працівника опис матеріалів оскарження ухвали підписує інша визначена керівником апарату суду особа.</w:t>
      </w:r>
    </w:p>
    <w:p w14:paraId="079372C0" w14:textId="5024288D"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Матеріали оскарження ухвали надсилаються до відповідного суду у встановленому чинним законодавством порядку.</w:t>
      </w:r>
    </w:p>
    <w:p w14:paraId="68744A4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22. Матеріали апеляційного перегляду судових рішень, без витребування матеріалів справи та без надходження матеріалів оскарження із суду першої інстанції, формуються за загальними правилами цього розділу Інструкції та надсилаються до суду першої інстанції для приєднання до матеріалів справи. В апеляційному суді залишається контрольне провадження.</w:t>
      </w:r>
    </w:p>
    <w:p w14:paraId="5051566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Контрольне провадження - копії матеріалів справи (кримінального провадження), сформовані в окрему обкладинку, із зазначенням усіх реквізитів справи (матеріалів кримінального провадження).</w:t>
      </w:r>
    </w:p>
    <w:p w14:paraId="5B6BE55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Матеріали контрольного провадження формуються з матеріалів справи (кримінального провадження) у такій же послідовності, як при формуванні справи (матеріалів кримінального провадження), документи, що приєднуються до матеріалів контрольного провадження у хронологічному порядку їх надходження до суду чи формування в суді, та мають містити:</w:t>
      </w:r>
    </w:p>
    <w:p w14:paraId="4533A34B" w14:textId="6B41ECF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внутрішнього опису документів;</w:t>
      </w:r>
    </w:p>
    <w:p w14:paraId="4385019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копію апеляційної скарги з додатками;</w:t>
      </w:r>
    </w:p>
    <w:p w14:paraId="609AD02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документів, які були предметом розгляду та на підставі яких було постановлено оскаржуване судове рішення;</w:t>
      </w:r>
    </w:p>
    <w:p w14:paraId="2E2F466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копію журналу судового засідання та копії матеріалів, які стосуються оскаржуваних рішень;</w:t>
      </w:r>
    </w:p>
    <w:p w14:paraId="66AC8AAC"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копію судового рішення апеляційної інстанції.</w:t>
      </w:r>
    </w:p>
    <w:p w14:paraId="5B2DB3D3" w14:textId="185022F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судових рішень, які містяться в контрольному провадженні, засвідчуються в установленому порядку підписом головуючого судді (судді-доповідача), а за його відсутності - секретарем відповідної судової палати, одним із заступників голови суду або головою суду.</w:t>
      </w:r>
    </w:p>
    <w:p w14:paraId="2F099E5A" w14:textId="1F0CA383" w:rsidR="002F5D40" w:rsidRDefault="002F5D40" w:rsidP="002F5D40">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 xml:space="preserve">Необхідність виготовлення паперових копій документів в контрольному провадженні, у разі наявності оригіналів електронних документів або належним чином засвідчених копій відповідних документів у АСДС, вирішується головуючим суддею (суддею-доповідачем), а за його </w:t>
      </w:r>
      <w:r>
        <w:rPr>
          <w:rFonts w:ascii="Times New Roman" w:hAnsi="Times New Roman" w:cs="Times New Roman"/>
          <w:color w:val="000000"/>
          <w:sz w:val="28"/>
          <w:szCs w:val="28"/>
          <w:lang w:val="uk-UA"/>
        </w:rPr>
        <w:br/>
      </w:r>
      <w:r w:rsidRPr="002F5D40">
        <w:rPr>
          <w:rFonts w:ascii="Times New Roman" w:hAnsi="Times New Roman" w:cs="Times New Roman"/>
          <w:color w:val="000000"/>
          <w:sz w:val="28"/>
          <w:szCs w:val="28"/>
          <w:lang w:val="uk-UA"/>
        </w:rPr>
        <w:t>відсутності - головою суду.</w:t>
      </w:r>
    </w:p>
    <w:p w14:paraId="555B3354" w14:textId="1ED36655" w:rsidR="002F5D40" w:rsidRDefault="002F5D40" w:rsidP="002F5D40">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 xml:space="preserve">У випадку прийняття суддею (суддею-доповідачем), у провадженні якого перебуває судова справа, рішення щодо розгляду (формування та зберігання) </w:t>
      </w:r>
      <w:r w:rsidRPr="002F5D40">
        <w:rPr>
          <w:rFonts w:ascii="Times New Roman" w:hAnsi="Times New Roman" w:cs="Times New Roman"/>
          <w:color w:val="000000"/>
          <w:sz w:val="28"/>
          <w:szCs w:val="28"/>
          <w:lang w:val="uk-UA"/>
        </w:rPr>
        <w:lastRenderedPageBreak/>
        <w:t>судової справи (матеріалів кримінального провадження) в електронній чи змішаній (паперовій та електронній) формі, формування матеріалів контрольного провадження здійснюється у відповідній(</w:t>
      </w:r>
      <w:proofErr w:type="spellStart"/>
      <w:r w:rsidRPr="002F5D40">
        <w:rPr>
          <w:rFonts w:ascii="Times New Roman" w:hAnsi="Times New Roman" w:cs="Times New Roman"/>
          <w:color w:val="000000"/>
          <w:sz w:val="28"/>
          <w:szCs w:val="28"/>
          <w:lang w:val="uk-UA"/>
        </w:rPr>
        <w:t>их</w:t>
      </w:r>
      <w:proofErr w:type="spellEnd"/>
      <w:r w:rsidRPr="002F5D40">
        <w:rPr>
          <w:rFonts w:ascii="Times New Roman" w:hAnsi="Times New Roman" w:cs="Times New Roman"/>
          <w:color w:val="000000"/>
          <w:sz w:val="28"/>
          <w:szCs w:val="28"/>
          <w:lang w:val="uk-UA"/>
        </w:rPr>
        <w:t>) формі(ах) (паперовій та / або електронній) відповідно до визначеного цією Інструкцією порядку.</w:t>
      </w:r>
    </w:p>
    <w:p w14:paraId="371684A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23. Вилучення із судової справи оригіналів документів (крім процесуальних, які виготовлені судом) допускається тільки після закінчення провадження у справі.</w:t>
      </w:r>
    </w:p>
    <w:p w14:paraId="4D5F2EF3" w14:textId="77777777" w:rsidR="002F5D40" w:rsidRDefault="002F5D40" w:rsidP="00E665EF">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У виняткових випадках, визначених законодавством, вилучення документів з матеріалів судової справи може здійснюватися за резолюцією судді (судді-доповідача), у провадженні якого перебуває судова справа, або голови суду, якщо провадження у справі закінчено, в тому числі на виконання ухвали суду про тимчасовий доступ до речей та документів, з обов'язковою заміною вилучених матеріалів їх належно засвідченими копіями, про що зазначається у внутрішньому описі справи у графі "Примітки".</w:t>
      </w:r>
    </w:p>
    <w:p w14:paraId="5FFBA400" w14:textId="77777777" w:rsidR="002F5D40" w:rsidRDefault="002F5D40" w:rsidP="00E665EF">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Заява про проведення вилучення документів зі справи з відповідною резолюцією, акт вилучення документів, примірник ухвали суду про тимчасовий доступ до речей та документів з відповідним описом приєднуються до матеріалів судової справи.</w:t>
      </w:r>
    </w:p>
    <w:p w14:paraId="5039AA93" w14:textId="18778A3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24. </w:t>
      </w:r>
      <w:r w:rsidR="004A2C83" w:rsidRPr="004A2C83">
        <w:rPr>
          <w:rFonts w:ascii="Times New Roman" w:hAnsi="Times New Roman" w:cs="Times New Roman"/>
          <w:color w:val="000000"/>
          <w:sz w:val="28"/>
          <w:szCs w:val="28"/>
          <w:lang w:val="uk-UA"/>
        </w:rPr>
        <w:t>Військово-облікові документи призовників, військовозобов’язаних та резервістів, засуджених до позбавлення волі, обмеження волі або арешту, у випадку їх наявності у матеріалах справи, вилучаються та надсилаються до відповідних районних (міських) територіальних центрів комплектування та соціальної підтримки, Центрального управління або регіональних органів Служби безпеки України, відповідного підрозділу Служби зовнішньої розвідки України. До матеріалів судової справи долучаються належно засвідчені копії документів та акт вилучення документів, про що зазначається у внутрішньому описі справи у графі "Примітки".</w:t>
      </w:r>
    </w:p>
    <w:p w14:paraId="136D04CB" w14:textId="2F43CA94" w:rsidR="004A2C83" w:rsidRDefault="00E665EF" w:rsidP="00420DC8">
      <w:pPr>
        <w:spacing w:after="24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25. У разі надходження до суду матеріалів досудового розслідування (пункт 3 частини третьої статті 302 Кримінального процесуального кодексу України) та справ про адміністративні правопорушення може бути використана та обкладинка, в якій надійшли зазначені матеріали, за умови її належної якості та цілісності. При цьому на обкладинці зазначається необхідна інформація згідно з пунктом 14 цього розділу Інструкції. Опис та нумерація аркушів у таких справах продовжується, формування справи здійснюється за загальними правилами цього розділу.</w:t>
      </w:r>
    </w:p>
    <w:p w14:paraId="18149F07" w14:textId="585D9817" w:rsidR="004A2C83" w:rsidRDefault="004A2C83" w:rsidP="00420DC8">
      <w:pPr>
        <w:spacing w:after="120" w:line="240" w:lineRule="auto"/>
        <w:ind w:firstLine="709"/>
        <w:jc w:val="center"/>
        <w:rPr>
          <w:rFonts w:ascii="Times New Roman" w:hAnsi="Times New Roman" w:cs="Times New Roman"/>
          <w:b/>
          <w:bCs/>
          <w:color w:val="000000"/>
          <w:sz w:val="28"/>
          <w:szCs w:val="28"/>
          <w:lang w:val="uk-UA"/>
        </w:rPr>
      </w:pPr>
      <w:r w:rsidRPr="004A2C83">
        <w:rPr>
          <w:rFonts w:ascii="Times New Roman" w:hAnsi="Times New Roman" w:cs="Times New Roman"/>
          <w:b/>
          <w:bCs/>
          <w:color w:val="000000"/>
          <w:sz w:val="28"/>
          <w:szCs w:val="28"/>
          <w:lang w:val="uk-UA"/>
        </w:rPr>
        <w:t>VIII. Особливості формування і оформлення справ про адміністративні правопорушення, передбачені статтею 185</w:t>
      </w:r>
      <w:r w:rsidRPr="000D3920">
        <w:rPr>
          <w:rFonts w:ascii="Times New Roman" w:hAnsi="Times New Roman" w:cs="Times New Roman"/>
          <w:b/>
          <w:bCs/>
          <w:color w:val="000000"/>
          <w:sz w:val="28"/>
          <w:szCs w:val="28"/>
          <w:vertAlign w:val="superscript"/>
          <w:lang w:val="uk-UA"/>
        </w:rPr>
        <w:t>3</w:t>
      </w:r>
      <w:r w:rsidRPr="004A2C83">
        <w:rPr>
          <w:rFonts w:ascii="Times New Roman" w:hAnsi="Times New Roman" w:cs="Times New Roman"/>
          <w:b/>
          <w:bCs/>
          <w:color w:val="000000"/>
          <w:sz w:val="28"/>
          <w:szCs w:val="28"/>
          <w:lang w:val="uk-UA"/>
        </w:rPr>
        <w:t xml:space="preserve"> Кодексу України про адміністративні правопорушення</w:t>
      </w:r>
    </w:p>
    <w:p w14:paraId="1416603A" w14:textId="77777777" w:rsidR="004A2C83" w:rsidRPr="004A2C83" w:rsidRDefault="004A2C83" w:rsidP="00420DC8">
      <w:pPr>
        <w:spacing w:after="120" w:line="240" w:lineRule="auto"/>
        <w:ind w:firstLine="709"/>
        <w:jc w:val="both"/>
        <w:rPr>
          <w:rFonts w:ascii="Times New Roman" w:hAnsi="Times New Roman" w:cs="Times New Roman"/>
          <w:color w:val="000000"/>
          <w:sz w:val="28"/>
          <w:szCs w:val="28"/>
          <w:lang w:val="uk-UA"/>
        </w:rPr>
      </w:pPr>
      <w:r w:rsidRPr="004A2C83">
        <w:rPr>
          <w:rFonts w:ascii="Times New Roman" w:hAnsi="Times New Roman" w:cs="Times New Roman"/>
          <w:color w:val="000000"/>
          <w:sz w:val="28"/>
          <w:szCs w:val="28"/>
          <w:lang w:val="uk-UA"/>
        </w:rPr>
        <w:t>1. Формування та оформлення матеріалів про адміністративне правопорушення щодо прояву неповаги до суду здійснюється відповідальним працівником відповідно до вимог Інструкції, кодексу України про адміністративні правопорушення.</w:t>
      </w:r>
    </w:p>
    <w:p w14:paraId="19A09AFA" w14:textId="63351A05" w:rsidR="004A2C83" w:rsidRDefault="004A2C83" w:rsidP="004A2C83">
      <w:pPr>
        <w:spacing w:after="120" w:line="240" w:lineRule="auto"/>
        <w:ind w:firstLine="709"/>
        <w:jc w:val="both"/>
        <w:rPr>
          <w:rFonts w:ascii="Times New Roman" w:hAnsi="Times New Roman" w:cs="Times New Roman"/>
          <w:color w:val="000000"/>
          <w:sz w:val="28"/>
          <w:szCs w:val="28"/>
          <w:lang w:val="uk-UA"/>
        </w:rPr>
      </w:pPr>
      <w:r w:rsidRPr="004A2C83">
        <w:rPr>
          <w:rFonts w:ascii="Times New Roman" w:hAnsi="Times New Roman" w:cs="Times New Roman"/>
          <w:color w:val="000000"/>
          <w:sz w:val="28"/>
          <w:szCs w:val="28"/>
          <w:lang w:val="uk-UA"/>
        </w:rPr>
        <w:lastRenderedPageBreak/>
        <w:t>2. Якщо особа, яка вчинила адміністративне правопорушення, передбачене статтею 185</w:t>
      </w:r>
      <w:r w:rsidRPr="000D3920">
        <w:rPr>
          <w:rFonts w:ascii="Times New Roman" w:hAnsi="Times New Roman" w:cs="Times New Roman"/>
          <w:color w:val="000000"/>
          <w:sz w:val="28"/>
          <w:szCs w:val="28"/>
          <w:vertAlign w:val="superscript"/>
          <w:lang w:val="uk-UA"/>
        </w:rPr>
        <w:t>3</w:t>
      </w:r>
      <w:r w:rsidRPr="004A2C83">
        <w:rPr>
          <w:rFonts w:ascii="Times New Roman" w:hAnsi="Times New Roman" w:cs="Times New Roman"/>
          <w:color w:val="000000"/>
          <w:sz w:val="28"/>
          <w:szCs w:val="28"/>
          <w:lang w:val="uk-UA"/>
        </w:rPr>
        <w:t xml:space="preserve"> Кодексу України про адміністративні правопорушення, не оспорює допущене правопорушення і адміністративне стягнення, що на неї накладається, протокол про адміністративне правопорушення не складається, а питання про притягнення особи до відповідальності вирішується судом негайно після вчинення правопорушення, про що в судовому засіданні судом виноситься відповідна постанова. У день винесення постанови, вона передається до канцелярії суду для реєстрації в АСДС.</w:t>
      </w:r>
    </w:p>
    <w:p w14:paraId="77A0604A"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3. Матеріали про адміністративне правопорушення, оригінал документа (квитанції) про сплату штрафу зберігаються в судовій справі, в межах якої було розглянуто документи про адміністративне правопорушення.</w:t>
      </w:r>
    </w:p>
    <w:p w14:paraId="578C8240" w14:textId="24BEB9C4" w:rsidR="000D3C64" w:rsidRDefault="000D3C64" w:rsidP="00420DC8">
      <w:pPr>
        <w:spacing w:after="24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4. У разі відмови особи, яку притягнуто до адміністративної відповідальності, добровільно сплатити штраф, постанова про накладення штрафу вноситься до Єдиного державного реєстру виконавчих документів та не пізніше наступного дня пред'являється для примусового виконання до органу державної виконавчої служби за місцем проживання порушника, роботи або за місцезнаходженням його майна у порядку, встановленому Законом України "Про виконавче провадження".</w:t>
      </w:r>
    </w:p>
    <w:p w14:paraId="3DA2AA87" w14:textId="220C4457" w:rsidR="000D3C64" w:rsidRDefault="000D3C64" w:rsidP="00420DC8">
      <w:pPr>
        <w:spacing w:after="120" w:line="240" w:lineRule="auto"/>
        <w:ind w:firstLine="709"/>
        <w:jc w:val="center"/>
        <w:rPr>
          <w:rFonts w:ascii="Times New Roman" w:hAnsi="Times New Roman" w:cs="Times New Roman"/>
          <w:b/>
          <w:bCs/>
          <w:color w:val="000000"/>
          <w:sz w:val="28"/>
          <w:szCs w:val="28"/>
          <w:lang w:val="uk-UA"/>
        </w:rPr>
      </w:pPr>
      <w:r w:rsidRPr="000D3C64">
        <w:rPr>
          <w:rFonts w:ascii="Times New Roman" w:hAnsi="Times New Roman" w:cs="Times New Roman"/>
          <w:b/>
          <w:bCs/>
          <w:color w:val="000000"/>
          <w:sz w:val="28"/>
          <w:szCs w:val="28"/>
          <w:lang w:val="uk-UA"/>
        </w:rPr>
        <w:t>IX. Направлення судових справ за межі суду</w:t>
      </w:r>
    </w:p>
    <w:p w14:paraId="187D4187" w14:textId="77777777" w:rsidR="000D3C64" w:rsidRPr="000D3C64" w:rsidRDefault="000D3C64" w:rsidP="00420DC8">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1. Направлення справи за межі суду, у тому числі до апеляційної чи касаційної інстанції, до іншого місцевого суду, до експертних установ для проведення експертизи, до слідчих органів тощо, а також повернення справи за належністю до місцевого чи апеляційного суду здійснюється на підставі відповідного процесуального документа.</w:t>
      </w:r>
    </w:p>
    <w:p w14:paraId="0EA6210C" w14:textId="77777777" w:rsidR="000D3C64" w:rsidRDefault="000D3C64" w:rsidP="000D3C64">
      <w:pPr>
        <w:spacing w:after="120" w:line="240" w:lineRule="auto"/>
        <w:ind w:firstLine="709"/>
        <w:jc w:val="both"/>
      </w:pPr>
      <w:r w:rsidRPr="000D3C64">
        <w:rPr>
          <w:rFonts w:ascii="Times New Roman" w:hAnsi="Times New Roman" w:cs="Times New Roman"/>
          <w:color w:val="000000"/>
          <w:sz w:val="28"/>
          <w:szCs w:val="28"/>
          <w:lang w:val="uk-UA"/>
        </w:rPr>
        <w:t>У кожному випадку справа надсилається за межі суду із супровідним листом, підписаним керівником апарату або особою, яка виконує його обов'язки, чи іншою особою, визначеною наказом голови суду. У супровідному листі зазначаються підстави направлення (повернення) справи та її реквізити.</w:t>
      </w:r>
      <w:r w:rsidRPr="000D3C64">
        <w:t xml:space="preserve"> </w:t>
      </w:r>
    </w:p>
    <w:p w14:paraId="113EA7E9" w14:textId="30B4441F"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Судові справи надсилаються поштою або передаються відповідальним працівником апарату суду. Передавання справ через сторонніх осіб категорично заборонено.</w:t>
      </w:r>
    </w:p>
    <w:p w14:paraId="2BBC4A2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На кожну справу, що направляється за межі суду, складається окремий супровідний лист.</w:t>
      </w:r>
    </w:p>
    <w:p w14:paraId="4BA69233" w14:textId="627B77CB"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Примірник супровідного листа прикріплюється до лицьової сторінки обкладинки справи, що направляється за межі суду, а його копія долучається до відповідної номенклатурної справи суду, що направляє справу.</w:t>
      </w:r>
    </w:p>
    <w:p w14:paraId="35AF9EC8" w14:textId="518CE4EA" w:rsidR="009B774F" w:rsidRDefault="00DD5E63" w:rsidP="000D3C64">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 xml:space="preserve">У випадку необхідності направлення за межі суду судової справи (матеріалів кримінального провадження), щодо якої прийнято рішення про розгляд (формування та зберігання) в електронній чи змішаній (паперовій та електронній) формі, суд самостійно, виходячи з конкретних обставин справи, </w:t>
      </w:r>
      <w:r w:rsidRPr="00DD5E63">
        <w:rPr>
          <w:rFonts w:ascii="Times New Roman" w:hAnsi="Times New Roman" w:cs="Times New Roman"/>
          <w:color w:val="000000"/>
          <w:sz w:val="28"/>
          <w:szCs w:val="28"/>
          <w:lang w:val="uk-UA"/>
        </w:rPr>
        <w:lastRenderedPageBreak/>
        <w:t>вирішує питання про форму (паперову, електронну чи змішану) направлення такої справи.</w:t>
      </w:r>
    </w:p>
    <w:p w14:paraId="2F0C4572"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2. У випадках, не передбачених процесуальним законодавством, судові справи надсилаються поштою або розсильним (кур'єром) лише на письмову вимогу органів, яким законом надано право витребування судових справ і лише на підставі резолюції голови чи заступника голови суду.</w:t>
      </w:r>
    </w:p>
    <w:p w14:paraId="04D0F22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Забороняється надсилати судові справи, провадження в яких не закінчено, крім випадків передбачених законодавством.</w:t>
      </w:r>
    </w:p>
    <w:p w14:paraId="5EE72799"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3. При направленні за межі суду справа повинна містити документи, пронумеровані та підшиті в порядку, вказаному в описі. Забороняється направлення за межі суду справ з наявністю неповного опису справи та непідшитих документів, крім випадків, коли вона є речовим доказом. Використання будь-якого механічного способу скріплення документів, окрім їх підшивання до справи, не допускається.</w:t>
      </w:r>
    </w:p>
    <w:p w14:paraId="64E6F976"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4. На всі судові справи, що направляються за межі суду (направлення справи до експертних установ, слідчих органів тощо, крім випадків апеляційного/касаційного оскарження, направлення справи на узагальнення судової практики), заводиться справа-замінник за тим же номером (додаток 8), яка формується за правилами розділу VII Інструкції.</w:t>
      </w:r>
    </w:p>
    <w:p w14:paraId="0BFD1EC1"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Справа-замінник має містити:</w:t>
      </w:r>
    </w:p>
    <w:p w14:paraId="08918166"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копії аркушів внутрішнього опису;</w:t>
      </w:r>
    </w:p>
    <w:p w14:paraId="114F39CD" w14:textId="686CE6AC"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копію процесуального звернення (з усіма змінами та доповненнями), яке є предметом судового розгляду (позовна заява, заява, скарга тощо);</w:t>
      </w:r>
    </w:p>
    <w:p w14:paraId="572237A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копії судових рішень у справі;</w:t>
      </w:r>
    </w:p>
    <w:p w14:paraId="56BE7FC0"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копію документа, на підставі якого справу направлено за межі суду (ухвалу, запит тощо);</w:t>
      </w:r>
    </w:p>
    <w:p w14:paraId="6537C06A"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копію супровідного листа з вихідними даними;</w:t>
      </w:r>
    </w:p>
    <w:p w14:paraId="26DD9048"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документи у справі, які надійшли після її відправлення.</w:t>
      </w:r>
    </w:p>
    <w:p w14:paraId="1CF4D19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Необхідність виготовлення паперових копій документів в справі-заміннику, у разі наявності оригіналів електронних документів або належним чином засвідчених копій відповідних документів у АСДС, вирішується суддею (головуючим суддею), а за його відсутності - головою суду.</w:t>
      </w:r>
    </w:p>
    <w:p w14:paraId="7719EAA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Паперові копії документів, які містяться в справі-заміннику, у разі прийняття рішення про необхідність їх виготовлення, засвідчуються в установленому порядку підписом відповідальної особи суду.</w:t>
      </w:r>
    </w:p>
    <w:p w14:paraId="34DA42A2" w14:textId="577EB441"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Паперові примірники інших документів, які надійшли після направлення справи за межі суду, зберігаються у справі-заміннику до повернення паперових матеріалів справи до суду.</w:t>
      </w:r>
    </w:p>
    <w:p w14:paraId="32D5F9F4" w14:textId="005ABA21"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lastRenderedPageBreak/>
        <w:t>5. Відповідальна особа здійснює перевірку стану справи, яка направляється за межі суду.</w:t>
      </w:r>
    </w:p>
    <w:p w14:paraId="5D28EA12"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6. У разі направлення за межі суду справи, що не закінчена провадженням, справа-замінник зберігається у судді (головуючого судді або судді-доповідача у разі колегіального розгляду судової справи).</w:t>
      </w:r>
    </w:p>
    <w:p w14:paraId="33A321F6" w14:textId="0C79583B"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Якщо за межі суду направляється справа, провадження у якій закінчено, справа-замінник зберігається в канцелярії (архіві) суду.</w:t>
      </w:r>
    </w:p>
    <w:p w14:paraId="378D51FF"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7. Документи у справі, які надійшли після її відправлення за межі суду, після їх реєстрації в АСДС канцелярією передаються судді.</w:t>
      </w:r>
    </w:p>
    <w:p w14:paraId="438F8591"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У справі-заміннику зберігаються всі документи, що надійшли до суду з моменту відправлення і до моменту повернення справи до суду.</w:t>
      </w:r>
    </w:p>
    <w:p w14:paraId="7403F506"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8. При поверненні справи до суду перевіряється наявність документів та їх відповідність опису.</w:t>
      </w:r>
    </w:p>
    <w:p w14:paraId="56DBCFDA"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У випадку виявлення факту відсутності, пошкодження, заміни документів або перепідшивання справи працівники канцелярії складають про це акт (додаток 1) у двох примірниках та доповідають керівнику апарату суду. Один примірник вказаного акта підшивається до справи, другий надсилається до органу, від якого надійшла справа.</w:t>
      </w:r>
    </w:p>
    <w:p w14:paraId="49C1D4F5"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Після повернення судової справи до суду документи, які надійшли після її відправлення за межі суду (крім копій або тих що вже наявні у справі), вилучаються з справи-замінника та приєднуються до судової справи.</w:t>
      </w:r>
    </w:p>
    <w:p w14:paraId="7438D0B7" w14:textId="731D453D" w:rsidR="000D3C64" w:rsidRDefault="000D3C64" w:rsidP="001A4A59">
      <w:pPr>
        <w:spacing w:after="24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Справа-замінник (у разі наявності в ньому документів після повернення матеріалів справи та вилучення з нього документів для приєднання до матеріалів судової справи) передається на зберіганні до архіву суду разом зі справою.</w:t>
      </w:r>
    </w:p>
    <w:p w14:paraId="233C0CBF" w14:textId="42ABE7C7" w:rsidR="000D3C64" w:rsidRDefault="000D3C64" w:rsidP="001A4A59">
      <w:pPr>
        <w:spacing w:after="120" w:line="240" w:lineRule="auto"/>
        <w:ind w:firstLine="709"/>
        <w:jc w:val="center"/>
        <w:rPr>
          <w:rFonts w:ascii="Times New Roman" w:hAnsi="Times New Roman" w:cs="Times New Roman"/>
          <w:b/>
          <w:bCs/>
          <w:color w:val="000000"/>
          <w:sz w:val="28"/>
          <w:szCs w:val="28"/>
          <w:lang w:val="uk-UA"/>
        </w:rPr>
      </w:pPr>
      <w:r w:rsidRPr="000D3C64">
        <w:rPr>
          <w:rFonts w:ascii="Times New Roman" w:hAnsi="Times New Roman" w:cs="Times New Roman"/>
          <w:b/>
          <w:bCs/>
          <w:color w:val="000000"/>
          <w:sz w:val="28"/>
          <w:szCs w:val="28"/>
          <w:lang w:val="uk-UA"/>
        </w:rPr>
        <w:t>X. Надання судової справи для ознайомлення</w:t>
      </w:r>
    </w:p>
    <w:p w14:paraId="08737373" w14:textId="5F36F724" w:rsidR="000D3C64" w:rsidRPr="000D3C64" w:rsidRDefault="000D3C64" w:rsidP="001A4A59">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 xml:space="preserve">1. </w:t>
      </w:r>
      <w:r w:rsidR="00DD5E63" w:rsidRPr="00DD5E63">
        <w:rPr>
          <w:rFonts w:ascii="Times New Roman" w:hAnsi="Times New Roman" w:cs="Times New Roman"/>
          <w:color w:val="000000"/>
          <w:sz w:val="28"/>
          <w:szCs w:val="28"/>
          <w:lang w:val="uk-UA"/>
        </w:rPr>
        <w:t>Справи (матеріали кримінального провадження) видаються для ознайомлення апаратом суду за резолюцією судді (судді-доповідача), у разі його відсутності - іншого судді зі складу суду, що розглядає справу, у разі відсутності всього складу суду – секретаря відповідної судової палати, у разі відсутності секретаря судової палати – заступника голови суду, а у разі відсутності заступника голови суду – голови суду на підставі письмової вимоги (заяви) таким особам:</w:t>
      </w:r>
    </w:p>
    <w:p w14:paraId="5020AE89"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прокуророві, який має право на участь у розгляді справи, - після пред'явлення службового посвідчення;</w:t>
      </w:r>
    </w:p>
    <w:p w14:paraId="10D49A9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адвокатам, які беруть участь у розгляді справ (після пред'явлення документа, що посвідчує повноваження адвоката на надання правової допомоги, зокрема: посвідчення адвоката, договору про надання правової допомоги; довіреності; ордера; доручення органу (установи), уповноваженого законом на надання безоплатної правової допомоги);</w:t>
      </w:r>
    </w:p>
    <w:p w14:paraId="473C082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lastRenderedPageBreak/>
        <w:t>учасникам справи (кримінального провадження), а також особам, які не брали участі в справі, якщо суд вирішив питання про їх права та обов'язки (після пред'явлення документа, що посвідчує особу: паспорта, службового посвідчення, пенсійного посвідчення тощо, та в необхідних випадках - доручення представника).</w:t>
      </w:r>
    </w:p>
    <w:p w14:paraId="65124DF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Особам, які мають право витребування справ за службовим становищем для проведення аналізів, узагальнень або з іншою метою, не пов'язаною з розглядом справи (матеріалів кримінального провадження), справи видаються тільки на підставі відповідної письмової вимоги з резолюцією голови суду (якщо провадження у справі закінчено) або судді/судді-доповідача (якщо провадження у справі не закінчено), після пред'явлення службового посвідчення.</w:t>
      </w:r>
    </w:p>
    <w:p w14:paraId="57E79B54" w14:textId="5B0E9CA8"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2. Ознайомлення з матеріалами справи (кримінального провадження) проводиться виключно у приміщенні суду, у визначеному наказом голови суду місці, протягом усього робочого часу суду та в присутності працівника апарату суду. Ознайомлення з матеріалами справи (кримінального провадження) та протоколом (журналом) судового засідання особи, яка перебуває під вартою (підозрюваної, обвинуваченої або засудженої), відбувається у спеціально відведеному місці приміщення суду, визначеному головою суду.</w:t>
      </w:r>
    </w:p>
    <w:p w14:paraId="4B75684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3. Факт ознайомлення із матеріалами справи (кримінального провадження) фіксується працівником апарату суду в журналі видачі судових справ (додаток 9) шляхом вчинення запису про те, хто і коли ознайомлювався зі справою (матеріалами кримінального провадження).</w:t>
      </w:r>
    </w:p>
    <w:p w14:paraId="5A9CC620" w14:textId="38F0B4AF"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4. У порядку підготовки судової справи для ознайомлення відповідальний працівник суду після отримання заяви з резолюцією та судової справи забезпечує (перевіряє) її формування згідно з вимогами Інструкції (зокрема, перевіряються наявність томів, повнота підшивання матеріалів справи, наявність опису, відповідність змісту опису фактичній наявності документів, наявність та цілісність наявних у справі технічних носіїв з аудіозаписом (відеозаписом) судового засідання, у випадку збереження запису на оптичному диску).</w:t>
      </w:r>
    </w:p>
    <w:p w14:paraId="6F65D617" w14:textId="2F935FF0" w:rsidR="00DD5E63" w:rsidRPr="00DD5E63"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У випадку необхідності надання для ознайомлення судової справи (матеріалів кримінального провадження), щодо якої прийнято рішення про розгляд (формування та зберігання) в електронній чи змішаній (паперовій та електронній) формі, справа надається для ознайомлення у відповідній(</w:t>
      </w:r>
      <w:proofErr w:type="spellStart"/>
      <w:r w:rsidRPr="00DD5E63">
        <w:rPr>
          <w:rFonts w:ascii="Times New Roman" w:hAnsi="Times New Roman" w:cs="Times New Roman"/>
          <w:color w:val="000000"/>
          <w:sz w:val="28"/>
          <w:szCs w:val="28"/>
          <w:lang w:val="uk-UA"/>
        </w:rPr>
        <w:t>их</w:t>
      </w:r>
      <w:proofErr w:type="spellEnd"/>
      <w:r w:rsidRPr="00DD5E63">
        <w:rPr>
          <w:rFonts w:ascii="Times New Roman" w:hAnsi="Times New Roman" w:cs="Times New Roman"/>
          <w:color w:val="000000"/>
          <w:sz w:val="28"/>
          <w:szCs w:val="28"/>
          <w:lang w:val="uk-UA"/>
        </w:rPr>
        <w:t>) формі(ах) (паперовій та / або електронній).</w:t>
      </w:r>
    </w:p>
    <w:p w14:paraId="05507E3C" w14:textId="30D32731" w:rsidR="00DD5E63"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Суддя (суддя-доповідач), у провадженні якого перебуває судова справа, самостійно, виходячи з конкретних обставин справи, вирішує питання про форму (паперову, електронну чи змішану), у якій буде надана для ознайомлення така справа.</w:t>
      </w:r>
    </w:p>
    <w:p w14:paraId="5E6E582B"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5. Судова справа видається для ознайомлення після перевірки документів, що посвідчують особу та її повноваження відповідно до чинного законодавства.</w:t>
      </w:r>
    </w:p>
    <w:p w14:paraId="4A39519F"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Особи під час ознайомлення з матеріалами судових справ можуть робити з них виписки та копії відповідно до вимог законодавства.</w:t>
      </w:r>
    </w:p>
    <w:p w14:paraId="13FD1F19" w14:textId="726E7018"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lastRenderedPageBreak/>
        <w:t xml:space="preserve">6. </w:t>
      </w:r>
      <w:r w:rsidR="00DD5E63" w:rsidRPr="00DD5E63">
        <w:rPr>
          <w:rFonts w:ascii="Times New Roman" w:hAnsi="Times New Roman" w:cs="Times New Roman"/>
          <w:color w:val="000000"/>
          <w:sz w:val="28"/>
          <w:szCs w:val="28"/>
          <w:lang w:val="uk-UA"/>
        </w:rPr>
        <w:t>Після ознайомлення з матеріалами судової справи така особа робить відповідний запис на своїй заяві про надання судової справи для ознайомлення (із обов'язковим зазначенням підпису, власного імені та прізвища, дати ознайомлення), після чого заява долучається до матеріалів судової справи.</w:t>
      </w:r>
    </w:p>
    <w:p w14:paraId="709ECFDB"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7. При поверненні судової справи після ознайомлення відповідальний працівник, який видавав судову справу, повинен ретельно перевірити наявність у судовій справі всіх документів у присутності особи, якій справа надавалась для ознайомлення.</w:t>
      </w:r>
    </w:p>
    <w:p w14:paraId="5320C5DA" w14:textId="5F3CEB5E" w:rsidR="00D62C4D" w:rsidRDefault="00D62C4D" w:rsidP="001A4A59">
      <w:pPr>
        <w:spacing w:after="24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виявлення нестачі документів, аркушів, їх пошкодження складається акт у двох примірниках, один з яких за резолюцією судді долучається до судової справи, другий - передається для вжиття відповідних заходів керівнику апарату суду.</w:t>
      </w:r>
    </w:p>
    <w:p w14:paraId="2E3640CC" w14:textId="676F244C" w:rsidR="00D62C4D" w:rsidRDefault="00D62C4D" w:rsidP="001A4A59">
      <w:pPr>
        <w:spacing w:after="120" w:line="240" w:lineRule="auto"/>
        <w:ind w:firstLine="709"/>
        <w:jc w:val="center"/>
        <w:rPr>
          <w:rFonts w:ascii="Times New Roman" w:hAnsi="Times New Roman" w:cs="Times New Roman"/>
          <w:b/>
          <w:bCs/>
          <w:color w:val="000000"/>
          <w:sz w:val="28"/>
          <w:szCs w:val="28"/>
          <w:lang w:val="uk-UA"/>
        </w:rPr>
      </w:pPr>
      <w:r w:rsidRPr="00D62C4D">
        <w:rPr>
          <w:rFonts w:ascii="Times New Roman" w:hAnsi="Times New Roman" w:cs="Times New Roman"/>
          <w:b/>
          <w:bCs/>
          <w:color w:val="000000"/>
          <w:sz w:val="28"/>
          <w:szCs w:val="28"/>
          <w:lang w:val="uk-UA"/>
        </w:rPr>
        <w:t>XI. Засвідчення та видавання копій судових рішень і документів</w:t>
      </w:r>
    </w:p>
    <w:p w14:paraId="21093DB7" w14:textId="77777777" w:rsidR="00D62C4D" w:rsidRPr="00D62C4D" w:rsidRDefault="00D62C4D" w:rsidP="001A4A59">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1. Копії судових рішень видаються особам, які відповідно до чинного законодавства мають право на їх одержання.</w:t>
      </w:r>
    </w:p>
    <w:p w14:paraId="7A916654"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Учасникам справи, які були присутні у судовому засіданні, копії судового рішення вручаються негайно після проголошення такого рішення, під розписку безпосередньо в суді.</w:t>
      </w:r>
    </w:p>
    <w:p w14:paraId="370F94FC" w14:textId="5255FC37"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Копія вироку негайно після його проголошення вручається засудженому або виправданому та прокурору під розписку безпосередньо в суді.</w:t>
      </w:r>
    </w:p>
    <w:p w14:paraId="5C7A9E10" w14:textId="3982777E" w:rsidR="00DD5E63" w:rsidRPr="00DD5E63"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Особам, які зареєстрували Електронний кабінет в ЄСІТС, суд вручає копії електронних примірників судових рішень у справах, в яких такі особи беруть участь, виключно в електронній формі шляхом їх направлення до Електронного кабінету таких осіб, що не позбавляє їх права отримати копію судового рішення у паперовій формі за окремою заявою.</w:t>
      </w:r>
    </w:p>
    <w:p w14:paraId="47B99CDA" w14:textId="5D2EFCE8" w:rsidR="00DD5E63" w:rsidRPr="00D62C4D"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Копія судового рішення в електронній формі надсилається в порядку, передбаченому процесуальними кодексами, з дотриманням вимог Закону України "Про електронні довірчі послуги" та Закону України "Про електронні документи та електронний документообіг".</w:t>
      </w:r>
    </w:p>
    <w:p w14:paraId="2DD05FC3" w14:textId="695A0E0A"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2. </w:t>
      </w:r>
      <w:r w:rsidR="009265D9" w:rsidRPr="009265D9">
        <w:rPr>
          <w:rFonts w:ascii="Times New Roman" w:hAnsi="Times New Roman" w:cs="Times New Roman"/>
          <w:color w:val="000000"/>
          <w:sz w:val="28"/>
          <w:szCs w:val="28"/>
          <w:lang w:val="uk-UA"/>
        </w:rPr>
        <w:t>Учасникам справи, які не були присутні в судовому засіданні, або якщо судове рішення було ухвалено в порядку письмового провадження чи без повідомлення (виклику) учасників справи, копія судового рішення у паперовій формі, засвідчена відповідно до вимог Інструкції, надсилається у порядку, визначеному законом.</w:t>
      </w:r>
    </w:p>
    <w:p w14:paraId="3ED9928A" w14:textId="1590B2AE" w:rsidR="009265D9" w:rsidRDefault="009265D9" w:rsidP="00D62C4D">
      <w:pPr>
        <w:spacing w:after="120" w:line="240" w:lineRule="auto"/>
        <w:ind w:firstLine="709"/>
        <w:jc w:val="both"/>
        <w:rPr>
          <w:rFonts w:ascii="Times New Roman" w:hAnsi="Times New Roman" w:cs="Times New Roman"/>
          <w:color w:val="000000"/>
          <w:sz w:val="28"/>
          <w:szCs w:val="28"/>
          <w:lang w:val="uk-UA"/>
        </w:rPr>
      </w:pPr>
      <w:r w:rsidRPr="009265D9">
        <w:rPr>
          <w:rFonts w:ascii="Times New Roman" w:hAnsi="Times New Roman" w:cs="Times New Roman"/>
          <w:color w:val="000000"/>
          <w:sz w:val="28"/>
          <w:szCs w:val="28"/>
          <w:lang w:val="uk-UA"/>
        </w:rPr>
        <w:t>Копія судового рішення в електронній формі може бути надіслана в порядку, передбаченому процесуальними кодексами, з дотриманням вимог Закону України "Про електронні довірчі послуги" та Закону України "Про електронні документи та електронний документообіг".</w:t>
      </w:r>
    </w:p>
    <w:p w14:paraId="6A1C6C30" w14:textId="77777777" w:rsidR="00930971" w:rsidRDefault="00930971" w:rsidP="00D62C4D">
      <w:pPr>
        <w:spacing w:after="120" w:line="240" w:lineRule="auto"/>
        <w:ind w:firstLine="709"/>
        <w:jc w:val="both"/>
        <w:rPr>
          <w:rFonts w:ascii="Times New Roman" w:hAnsi="Times New Roman" w:cs="Times New Roman"/>
          <w:color w:val="000000"/>
          <w:sz w:val="28"/>
          <w:szCs w:val="28"/>
          <w:lang w:val="uk-UA"/>
        </w:rPr>
      </w:pPr>
      <w:r w:rsidRPr="00930971">
        <w:rPr>
          <w:rFonts w:ascii="Times New Roman" w:hAnsi="Times New Roman" w:cs="Times New Roman"/>
          <w:color w:val="000000"/>
          <w:sz w:val="28"/>
          <w:szCs w:val="28"/>
          <w:lang w:val="uk-UA"/>
        </w:rPr>
        <w:t xml:space="preserve">Копія судового рішення, ухваленого за результатами розгляду кримінального провадження, засвідчується належним чином та не пізніше </w:t>
      </w:r>
      <w:r w:rsidRPr="00930971">
        <w:rPr>
          <w:rFonts w:ascii="Times New Roman" w:hAnsi="Times New Roman" w:cs="Times New Roman"/>
          <w:color w:val="000000"/>
          <w:sz w:val="28"/>
          <w:szCs w:val="28"/>
          <w:lang w:val="uk-UA"/>
        </w:rPr>
        <w:lastRenderedPageBreak/>
        <w:t>наступного дня після ухвалення, надсилається учаснику судового провадження, який не був присутнім в судовому засіданні.</w:t>
      </w:r>
    </w:p>
    <w:p w14:paraId="3F7FD281" w14:textId="14D9CA3F"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3. </w:t>
      </w:r>
      <w:r w:rsidR="008A5691" w:rsidRPr="008A5691">
        <w:rPr>
          <w:rFonts w:ascii="Times New Roman" w:hAnsi="Times New Roman" w:cs="Times New Roman"/>
          <w:color w:val="000000"/>
          <w:sz w:val="28"/>
          <w:szCs w:val="28"/>
          <w:lang w:val="uk-UA"/>
        </w:rPr>
        <w:t>Копія судового рішення, виготовлена апаратом суду у паперовій формі, засвідчується відповідальною особою апарату суду та відповідною печаткою суду із зазначенням дати.</w:t>
      </w:r>
    </w:p>
    <w:p w14:paraId="3B54B185"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якщо судове рішення не набрало законної сили, про це працівником апарату суду зазначається на копії, що видається чи надсилається.</w:t>
      </w:r>
    </w:p>
    <w:p w14:paraId="3B2B001A"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На копії судового рішення, що набрало законної сили, зазначається дата набрання ним чинності.</w:t>
      </w:r>
    </w:p>
    <w:p w14:paraId="7BAFB58A"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випадках, встановлених чинним законодавством, у тому числі для проставлення апостиля, а також на вмотивовану вимогу учасника справи чи органів та установ, які виконують рішення судів, з метою недопущення порушень прав фізичних та юридичних осіб, копія судового рішення засвідчується гербовою печаткою та підписом головуючого судді (судді-доповідача), а у разі його відсутності - головою суду чи особою, що виконує його обов'язки.</w:t>
      </w:r>
    </w:p>
    <w:p w14:paraId="45BC8354" w14:textId="767745AA"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Види судових рішень та відповідальні працівники суду, які їх засвідчують, визначаються розпорядчим документом голови суду.</w:t>
      </w:r>
    </w:p>
    <w:p w14:paraId="58B87A53" w14:textId="13BA0AC1"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4. Копії судових рішень, що набрали законної сили або підлягають негайному виконанню повинні бути прошиті, пронумеровані, засвідчені та скріплені відповідною печаткою суду.</w:t>
      </w:r>
    </w:p>
    <w:p w14:paraId="633B3F57" w14:textId="02751049"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5. Копії судових рішень можуть бути видані повторно за заявою особи у порядку, встановленому законодавством. Такі копії виготовляються апаратом суду лише після внесення встановленої законодавством суми судового збору за виготовлення копії судового рішення.</w:t>
      </w:r>
    </w:p>
    <w:p w14:paraId="5FFE6588" w14:textId="099C858E"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6. </w:t>
      </w:r>
      <w:r w:rsidR="008A5691" w:rsidRPr="008A5691">
        <w:rPr>
          <w:rFonts w:ascii="Times New Roman" w:hAnsi="Times New Roman" w:cs="Times New Roman"/>
          <w:color w:val="000000"/>
          <w:sz w:val="28"/>
          <w:szCs w:val="28"/>
          <w:lang w:val="uk-UA"/>
        </w:rPr>
        <w:t>Копія судового рішення повинна відповідати оригіналу та може бути виготовлена у паперовій формі шляхом:</w:t>
      </w:r>
    </w:p>
    <w:p w14:paraId="6B996B2A"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виготовлення ксерокопії з оригіналу судового рішення, яке знаходиться в матеріалах справи;</w:t>
      </w:r>
    </w:p>
    <w:p w14:paraId="5461A352" w14:textId="607D9C38"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роздруківки електронного примірника судового рішення, оригінал якого збережений в АСДС, який містить електронні підписи відповідно до Закону України "Про електронні довірчі послуги";</w:t>
      </w:r>
    </w:p>
    <w:p w14:paraId="4DDEFB1E" w14:textId="652F438B"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роздруківки електронного примірника судового рішення, яке міститься в Єдиному державному реєстрі судових рішень (далі - ЄДРСР) в режимі повного доступу.</w:t>
      </w:r>
    </w:p>
    <w:p w14:paraId="524F5A93"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7. Копії документів, долучених до судової справи, можуть видаватися за письмовою заявою відповідальними працівниками суду, відповідно до резолюції судді в провадженні якого знаходиться справа, або голови суду, у разі зберігання справи в архіві. Копія такого документа засвідчується як така, що відповідає матеріалам справи, та скріплюється печаткою суду.</w:t>
      </w:r>
    </w:p>
    <w:p w14:paraId="49529471" w14:textId="295D9240"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lastRenderedPageBreak/>
        <w:t xml:space="preserve">8. </w:t>
      </w:r>
      <w:r w:rsidR="00413BC6" w:rsidRPr="00413BC6">
        <w:rPr>
          <w:rFonts w:ascii="Times New Roman" w:hAnsi="Times New Roman" w:cs="Times New Roman"/>
          <w:color w:val="000000"/>
          <w:sz w:val="28"/>
          <w:szCs w:val="28"/>
          <w:lang w:val="uk-UA"/>
        </w:rPr>
        <w:t>Копія документа, долученого до судової справи у паперовій формі, виготовляється шляхом виготовлення фотокопії (сканованої копії, ксерокопії) з документа.</w:t>
      </w:r>
    </w:p>
    <w:p w14:paraId="613F18D1" w14:textId="61E384DD"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9. </w:t>
      </w:r>
      <w:r w:rsidR="00413BC6" w:rsidRPr="00413BC6">
        <w:rPr>
          <w:rFonts w:ascii="Times New Roman" w:hAnsi="Times New Roman" w:cs="Times New Roman"/>
          <w:color w:val="000000"/>
          <w:sz w:val="28"/>
          <w:szCs w:val="28"/>
          <w:lang w:val="uk-UA"/>
        </w:rPr>
        <w:t>Копія судового рішення (документу) засвідчується відміткою "Згідно з оригіналом" (без лапок).</w:t>
      </w:r>
    </w:p>
    <w:p w14:paraId="40B18F0F" w14:textId="2454CEE5"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Крім того, на копії судового рішення (документу) може зазначатися інформація про те, що оригінал судового рішення (документу) знаходиться в матеріалах справи (кримінального провадження).</w:t>
      </w:r>
    </w:p>
    <w:p w14:paraId="6491F97F" w14:textId="30301AF3"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засвідчення з оригіналу електронного документу, збереженого в АСДС, проставляється відмітка "Виготовлено з автоматизованої системи документообігу суду".</w:t>
      </w:r>
    </w:p>
    <w:p w14:paraId="4086AEA0" w14:textId="295D41EB"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засвідчення з оригіналу електронного документа, який міститься в ЄДРСР, проставляється відмітка "Виготовлено з ЄДРСР".</w:t>
      </w:r>
    </w:p>
    <w:p w14:paraId="1AA936A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На лицьовому боці у верхньому правому куті першого аркуша документа проставляється відмітка "Копія".</w:t>
      </w:r>
    </w:p>
    <w:p w14:paraId="55086263" w14:textId="77777777" w:rsidR="00413BC6" w:rsidRDefault="00413BC6" w:rsidP="00767A54">
      <w:pPr>
        <w:spacing w:after="120" w:line="240" w:lineRule="auto"/>
        <w:ind w:firstLine="709"/>
        <w:jc w:val="both"/>
        <w:rPr>
          <w:rFonts w:ascii="Times New Roman" w:hAnsi="Times New Roman" w:cs="Times New Roman"/>
          <w:color w:val="000000"/>
          <w:sz w:val="28"/>
          <w:szCs w:val="28"/>
          <w:lang w:val="uk-UA"/>
        </w:rPr>
      </w:pPr>
      <w:r w:rsidRPr="00413BC6">
        <w:rPr>
          <w:rFonts w:ascii="Times New Roman" w:hAnsi="Times New Roman" w:cs="Times New Roman"/>
          <w:color w:val="000000"/>
          <w:sz w:val="28"/>
          <w:szCs w:val="28"/>
          <w:lang w:val="uk-UA"/>
        </w:rPr>
        <w:t>На копії документа зазначається найменування посади, особистого підпису особи, яка засвідчує копію, її власного імені і прізвища, дати засвідчення копії.</w:t>
      </w:r>
    </w:p>
    <w:p w14:paraId="49DCBD24" w14:textId="67918782"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Відмітка про засвідчення розміщується нижче реквізиту документа "Підпис".</w:t>
      </w:r>
    </w:p>
    <w:p w14:paraId="3450D85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Копія документа скріплюється відповідною печаткою суду.</w:t>
      </w:r>
    </w:p>
    <w:p w14:paraId="1C880EF2" w14:textId="16F2F790"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10. </w:t>
      </w:r>
      <w:r w:rsidR="00413BC6" w:rsidRPr="00413BC6">
        <w:rPr>
          <w:rFonts w:ascii="Times New Roman" w:hAnsi="Times New Roman" w:cs="Times New Roman"/>
          <w:color w:val="000000"/>
          <w:sz w:val="28"/>
          <w:szCs w:val="28"/>
          <w:lang w:val="uk-UA"/>
        </w:rPr>
        <w:t xml:space="preserve">Якщо копія у паперовій формі складається з кількох аркушів, вона має бути прошнурована нитками на три проколи, а на зворотному боці останнього аркуша скріплена підписом відповідальної особи апарату суду, засвідчена відбитком печатки суду, із відміткою "Всього в копії _____ </w:t>
      </w:r>
      <w:proofErr w:type="spellStart"/>
      <w:r w:rsidR="00413BC6" w:rsidRPr="00413BC6">
        <w:rPr>
          <w:rFonts w:ascii="Times New Roman" w:hAnsi="Times New Roman" w:cs="Times New Roman"/>
          <w:color w:val="000000"/>
          <w:sz w:val="28"/>
          <w:szCs w:val="28"/>
          <w:lang w:val="uk-UA"/>
        </w:rPr>
        <w:t>арк</w:t>
      </w:r>
      <w:proofErr w:type="spellEnd"/>
      <w:r w:rsidR="00413BC6" w:rsidRPr="00413BC6">
        <w:rPr>
          <w:rFonts w:ascii="Times New Roman" w:hAnsi="Times New Roman" w:cs="Times New Roman"/>
          <w:color w:val="000000"/>
          <w:sz w:val="28"/>
          <w:szCs w:val="28"/>
          <w:lang w:val="uk-UA"/>
        </w:rPr>
        <w:t>.", посади та власного імені і прізвища відповідальної особи апарату суду. Допускається засвідчувати копії документів поаркушно.</w:t>
      </w:r>
    </w:p>
    <w:p w14:paraId="2AB21A2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11. До копії судового рішення, в яке внесено зміни, також додається копія судового рішення, яким судове рішення змінено.</w:t>
      </w:r>
    </w:p>
    <w:p w14:paraId="0DA1310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12. У разі, якщо судова справа знаходиться поза межами суду, суд може виготовити завірену належним чином копію судового рішення, ухваленого цим судом або судом апеляційної чи касаційної інстанції в порядку, визначеному законодавством. Перед виготовленням копії судового рішення відповідальний працівник суду перевіряє відомості щодо набрання судовим рішенням законної сили.</w:t>
      </w:r>
    </w:p>
    <w:p w14:paraId="44637E3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разі якщо неможливо видати копію судового рішення в суді, який ухвалив судове рішення, така копія може бути виготовлена з ЄДРСР за заявою особи судом, якому визначено територіальну підсудність справ, або судом апеляційної інстанції за підсудністю, встановленою законом.</w:t>
      </w:r>
    </w:p>
    <w:p w14:paraId="61AE97F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13. Особа, яка одержала копію судового рішення, іншого документа, повинна розписатись в її отриманні.</w:t>
      </w:r>
    </w:p>
    <w:p w14:paraId="0207D8B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lastRenderedPageBreak/>
        <w:t>14. Після повернення судових справ із судів апеляційної чи касаційної інстанції копії судових рішень цих судів, а також інші матеріали справи видаються судом першої інстанції.</w:t>
      </w:r>
    </w:p>
    <w:p w14:paraId="02108D2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15. Заява про повторну видачу копій судових рішень з відміткою заявника про їх отримання та документ, який підтверджує сплату судового збору за надання копій судових рішень, підшивається до матеріалів судової справи.</w:t>
      </w:r>
    </w:p>
    <w:p w14:paraId="5003503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16. У суді можуть засвідчуватися копії документів, що створюються в ньому, за винятком копій документів, які відповідно до законодавства потребують засвідчення в нотаріальному порядку.</w:t>
      </w:r>
    </w:p>
    <w:p w14:paraId="5A2D2B9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17. Копії документів інших осіб, організацій та установ з їх оригіналів можуть виготовлятися і засвідчуватися у таких випадках:</w:t>
      </w:r>
    </w:p>
    <w:p w14:paraId="11ED1672"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на вимогу судових та правоохоронних органів відповідно до законодавства;</w:t>
      </w:r>
    </w:p>
    <w:p w14:paraId="4F82D2C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під час вирішення питань щодо прийняття громадян на роботу, навчання тощо, а також під час формування особових справ працівників суду (копії дипломів, свідоцтв про одержання освіти тощо).</w:t>
      </w:r>
    </w:p>
    <w:p w14:paraId="27890D26" w14:textId="0D78A530" w:rsidR="00767A54" w:rsidRDefault="00767A54" w:rsidP="001A4A59">
      <w:pPr>
        <w:spacing w:after="24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18. Копія документа засвідчується тільки в разі пред'явлення його оригіналу. Не дозволяється засвідчення копій документів з копій, що засвідчені іншими особами, організаціями та установами, за винятком передбачених законодавством випадків.</w:t>
      </w:r>
    </w:p>
    <w:p w14:paraId="29A26A5B" w14:textId="77777777" w:rsidR="00767A54" w:rsidRDefault="00767A54" w:rsidP="001A4A59">
      <w:pPr>
        <w:spacing w:after="120" w:line="240" w:lineRule="auto"/>
        <w:ind w:firstLine="142"/>
        <w:jc w:val="center"/>
        <w:rPr>
          <w:rFonts w:ascii="Times New Roman" w:hAnsi="Times New Roman" w:cs="Times New Roman"/>
          <w:b/>
          <w:bCs/>
          <w:color w:val="000000"/>
          <w:sz w:val="28"/>
          <w:szCs w:val="28"/>
          <w:lang w:val="uk-UA"/>
        </w:rPr>
      </w:pPr>
      <w:r w:rsidRPr="00767A54">
        <w:rPr>
          <w:rFonts w:ascii="Times New Roman" w:hAnsi="Times New Roman" w:cs="Times New Roman"/>
          <w:b/>
          <w:bCs/>
          <w:color w:val="000000"/>
          <w:sz w:val="28"/>
          <w:szCs w:val="28"/>
          <w:lang w:val="uk-UA"/>
        </w:rPr>
        <w:t>XII. Облік, використання і зберігання печаток, штампів і бланків суду</w:t>
      </w:r>
    </w:p>
    <w:p w14:paraId="20DD4B72" w14:textId="77777777" w:rsidR="00767A54" w:rsidRDefault="00767A54" w:rsidP="001A4A59">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1. Суд має печатку із зображенням Державного Герба України та своїм найменуванням - гербову печатку. У суді можуть застосовуватися номерні гербові печатки.</w:t>
      </w:r>
    </w:p>
    <w:p w14:paraId="2ACBB949"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Крім гербової печатки суду дозволяється також застосовувати печатки структурних підрозділів (канцелярії, архіву, бухгалтерії тощо), печатки для окремих категорій документів (для копій, перепусток, конвертів тощо), штампи з повним найменуванням суду та іншими реквізитами бланка, а також металеві печатки - для опечатування приміщень, шаф, сейфів.</w:t>
      </w:r>
    </w:p>
    <w:p w14:paraId="1FF067E9"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Розпорядчим документом голови суду визначаються:</w:t>
      </w:r>
    </w:p>
    <w:p w14:paraId="1F9A3520"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види та кількість печаток і штампів, що застосовуються;</w:t>
      </w:r>
    </w:p>
    <w:p w14:paraId="29A1EBD3"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переліки документів, підписи на яких відповідно до законодавства необхідно скріплювати гербовою печаткою та іншими печатками суду;</w:t>
      </w:r>
    </w:p>
    <w:p w14:paraId="4A91F945"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порядок використання, місце зберігання печаток і посадові особи, відповідальні за їх зберігання;</w:t>
      </w:r>
    </w:p>
    <w:p w14:paraId="7779BB94" w14:textId="7D1F847B"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перелік посадових осіб, підписи яких скріплюються гербовою печаткою суду.</w:t>
      </w:r>
    </w:p>
    <w:p w14:paraId="388F1AB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2. Облік печаток і штампів ведеться у журналі обліку печаток і штампів суду (додаток 10), бланків документів - у журналі обліку бланків суду (додаток </w:t>
      </w:r>
      <w:r w:rsidRPr="00767A54">
        <w:rPr>
          <w:rFonts w:ascii="Times New Roman" w:hAnsi="Times New Roman" w:cs="Times New Roman"/>
          <w:color w:val="000000"/>
          <w:sz w:val="28"/>
          <w:szCs w:val="28"/>
          <w:lang w:val="uk-UA"/>
        </w:rPr>
        <w:lastRenderedPageBreak/>
        <w:t>11) окремо за їх видами. Видавання бланків відповідальним за їх використання особам здійснюється під підпис у журналі обліку бланків суду.</w:t>
      </w:r>
    </w:p>
    <w:p w14:paraId="6501CC9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Журнали обліку включаються до номенклатури справ суду. Аркуші журналів обліку нумеруються, прошиваються та підписуються керівником апарату суду із засвідченням відбитком гербової печатки суду.</w:t>
      </w:r>
    </w:p>
    <w:p w14:paraId="111236A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3. Печатки і штампи повинні зберігатися у сейфах або металевих шафах. Бланки дозволяється зберігати у шафах, що надійно замикаються та опечатуються. Печатки, штампи, бланки суду передавати стороннім особам заборонено.</w:t>
      </w:r>
    </w:p>
    <w:p w14:paraId="02C6E22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4. Забезпечення виготовлення печаток, штампів, бланків суду здійснюється відповідальною особою суду, а контроль за виготовленням, зберіганням і використанням покладається на керівника апарату суду та визначених ним осіб.</w:t>
      </w:r>
    </w:p>
    <w:p w14:paraId="3D2A4E5B" w14:textId="67FBAED6"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5. Наказом керівника апарату суду визначаються відповідальні працівники за зберігання штампів та бланків суду.</w:t>
      </w:r>
    </w:p>
    <w:p w14:paraId="72D11DC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6. Відбитком гербової печатки суду засвідчуються:</w:t>
      </w:r>
    </w:p>
    <w:p w14:paraId="5B70139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виконавчі документи суду;</w:t>
      </w:r>
    </w:p>
    <w:p w14:paraId="75AB650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копії судових рішень, що підлягають виконанню, без видачі виконавчого документа;</w:t>
      </w:r>
    </w:p>
    <w:p w14:paraId="3D6F37E9" w14:textId="5A93FAA8"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копії судових рішень, що набрали (не набрали) законної сили (за вимогою);</w:t>
      </w:r>
    </w:p>
    <w:p w14:paraId="492AA65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акти про знищення речових доказів;</w:t>
      </w:r>
    </w:p>
    <w:p w14:paraId="043BD6EF"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ухвали про повернення судового збору;</w:t>
      </w:r>
    </w:p>
    <w:p w14:paraId="06B1505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подання та клопотання про нагородження;</w:t>
      </w:r>
    </w:p>
    <w:p w14:paraId="5B62DD7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трудові книжки, посвідчення;</w:t>
      </w:r>
    </w:p>
    <w:p w14:paraId="7AD6CDE2"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довідки про місце роботи та розмір заробітної плати;</w:t>
      </w:r>
    </w:p>
    <w:p w14:paraId="1DA5450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бухгалтерська та статистична звітність;</w:t>
      </w:r>
    </w:p>
    <w:p w14:paraId="6855BCA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договори підряду, оренди приміщень, про виконання робіт тощо;</w:t>
      </w:r>
    </w:p>
    <w:p w14:paraId="3C32A1A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акти виконання робіт, акти звірки розрахунків;</w:t>
      </w:r>
    </w:p>
    <w:p w14:paraId="7D70D88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довіреності, журнали реєстрації довіреностей;</w:t>
      </w:r>
    </w:p>
    <w:p w14:paraId="6D30018B"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листи, розрахунки щодо фінансових операцій;</w:t>
      </w:r>
    </w:p>
    <w:p w14:paraId="65B8226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документи, що застосовуються у процесі виконання бюджету;</w:t>
      </w:r>
    </w:p>
    <w:p w14:paraId="640D0C2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подання про повернення помилково сплаченого судового збору;</w:t>
      </w:r>
    </w:p>
    <w:p w14:paraId="7A03EC59" w14:textId="47ED5CD6"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інші документи, на яких наявність відбитка гербової печатки суду передбачена нормативно-правовими актами.</w:t>
      </w:r>
    </w:p>
    <w:p w14:paraId="6B09A8E4" w14:textId="33DD14E9"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 П.".</w:t>
      </w:r>
    </w:p>
    <w:p w14:paraId="4377EB09" w14:textId="2EAB3263" w:rsidR="00413BC6" w:rsidRPr="00767A54" w:rsidRDefault="00413BC6" w:rsidP="00767A54">
      <w:pPr>
        <w:spacing w:after="120" w:line="240" w:lineRule="auto"/>
        <w:ind w:firstLine="709"/>
        <w:jc w:val="both"/>
        <w:rPr>
          <w:rFonts w:ascii="Times New Roman" w:hAnsi="Times New Roman" w:cs="Times New Roman"/>
          <w:color w:val="000000"/>
          <w:sz w:val="28"/>
          <w:szCs w:val="28"/>
          <w:lang w:val="uk-UA"/>
        </w:rPr>
      </w:pPr>
      <w:r w:rsidRPr="00413BC6">
        <w:rPr>
          <w:rFonts w:ascii="Times New Roman" w:hAnsi="Times New Roman" w:cs="Times New Roman"/>
          <w:color w:val="000000"/>
          <w:sz w:val="28"/>
          <w:szCs w:val="28"/>
          <w:lang w:val="uk-UA"/>
        </w:rPr>
        <w:lastRenderedPageBreak/>
        <w:t>Відбиток печатки в усіх реквізитах електронного документа, до складу яких він входить, замінюють електронною печаткою, що створюється відповідно до вимог Закону України "Про електронні довірчі послуги" та Закону України "Про електронні документи та електронний документообіг".</w:t>
      </w:r>
    </w:p>
    <w:p w14:paraId="6CA1160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7. Знищення печаток, штампів, бланків здійснюється за актом з відповідною відміткою про це в журналах обліку.</w:t>
      </w:r>
    </w:p>
    <w:p w14:paraId="7AD71DA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Для знищення печаток і штампів керівником апарату суду утворюється комісія, в яку входять по одному представнику канцелярії, підрозділу, що відповідає за матеріально-технічне забезпечення, та підрозділу, печатки та штампи якого знищуються. Комісія складає акт знищення печаток та штампів, у якому зазначається:</w:t>
      </w:r>
    </w:p>
    <w:p w14:paraId="2998728C"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кількість печаток та штампів, які знищуються;</w:t>
      </w:r>
    </w:p>
    <w:p w14:paraId="586F1C3B"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підстава знищення печаток та штампів (реорганізація органу чи структурного підрозділу, їх ліквідація, перейменування тощо);</w:t>
      </w:r>
    </w:p>
    <w:p w14:paraId="636EDD6E" w14:textId="77777777" w:rsidR="00D57EB8" w:rsidRDefault="00D57EB8" w:rsidP="00767A54">
      <w:pPr>
        <w:spacing w:after="120" w:line="240" w:lineRule="auto"/>
        <w:ind w:firstLine="709"/>
        <w:jc w:val="both"/>
        <w:rPr>
          <w:rFonts w:ascii="Times New Roman" w:hAnsi="Times New Roman" w:cs="Times New Roman"/>
          <w:color w:val="000000"/>
          <w:sz w:val="28"/>
          <w:szCs w:val="28"/>
          <w:lang w:val="uk-UA"/>
        </w:rPr>
      </w:pPr>
      <w:r w:rsidRPr="00D57EB8">
        <w:rPr>
          <w:rFonts w:ascii="Times New Roman" w:hAnsi="Times New Roman" w:cs="Times New Roman"/>
          <w:color w:val="000000"/>
          <w:sz w:val="28"/>
          <w:szCs w:val="28"/>
          <w:lang w:val="uk-UA"/>
        </w:rPr>
        <w:t>склад комісії із зазначенням прізвищ, власних імен та посад;</w:t>
      </w:r>
    </w:p>
    <w:p w14:paraId="067DA8B7" w14:textId="309BC8B0"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дата і місце знищення печаток і штампів.</w:t>
      </w:r>
    </w:p>
    <w:p w14:paraId="1DBE2FD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Акт складається у двох примірниках, один з яких зберігається в канцелярії, другий - у підрозділі, печатки та штампи якого знищувалися.</w:t>
      </w:r>
    </w:p>
    <w:p w14:paraId="243D861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Печатки та штампи знищуються таким чином: металеві вироби - шляхом обпилювання двома перехресними лініями; гумові, каучукові деталі - розрізанням на малі нез'єднувані, невідновлювані частини; пластмасові - шляхом механічного розбивання на такі ж нез'єднувані, невідновлювані частини.</w:t>
      </w:r>
    </w:p>
    <w:p w14:paraId="674E3BC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8. Перевірка наявності печаток, штампів і бланків, а також порядку їх зберігання та використання здійснюється спеціально утвореною комісією не рідше одного разу на рік та може проводитись одночасно з перевіркою стану діловодства. Про проведення перевірки робляться відмітки у відповідних журналах обліку.</w:t>
      </w:r>
    </w:p>
    <w:p w14:paraId="3F5750A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разі порушення правил обліку, зберігання і використання печаток, штампів і бланків комісія проводить службове розслідування, результати якого оформлюються актом та доводяться до відома керівництва суду.</w:t>
      </w:r>
    </w:p>
    <w:p w14:paraId="13BED677"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9. Про факти втрати печаток (крім гербової) або штампів негайно інформується керівництво суду, а при втраті гербової печатки суду - також керівництво ДСА України.</w:t>
      </w:r>
    </w:p>
    <w:p w14:paraId="1B36500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За фактами втрати печаток і штампів проводиться службове розслідування (перевірка), яке (яка) призначається керівником апарату суду.</w:t>
      </w:r>
    </w:p>
    <w:p w14:paraId="780F6A3C" w14:textId="67A92DDB"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Якщо за результатами службового розслідування (перевірки) місцезнаходження печатки не встановлено, таку печатку визнають недійсною, про що робиться відповідна відмітка в журналі, а також оприлюднюється відповідна інформація в засобах масової інформації.</w:t>
      </w:r>
    </w:p>
    <w:p w14:paraId="03AF4C0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lastRenderedPageBreak/>
        <w:t>10. Бланки виготовляються друкарським способом або за допомогою комп'ютерної техніки на папері високої якості фарбами насичених кольорів.</w:t>
      </w:r>
    </w:p>
    <w:p w14:paraId="77042CA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Обов'язковому обліку підлягають пронумеровані бланки. Порядкові номери проставляють нумератором, друкарським або іншим способом на нижньому полі зворотного поля бланка або лівому полі лицьового боку бланка.</w:t>
      </w:r>
    </w:p>
    <w:p w14:paraId="76324F3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Кожен вид пронумерованого бланка обліковується в журналі реєстрації бланків документів, або іншій реєстраційній формі, а бланки зберігаються в шафах, сейфах, що надійно зачиняються і опечатуються.</w:t>
      </w:r>
    </w:p>
    <w:p w14:paraId="0316130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11. Знищення зіпсованих пронумерованих бланків у суді здійснюється в установленому порядку за актом з відміткою в обліково-реєстраційній формі.</w:t>
      </w:r>
    </w:p>
    <w:p w14:paraId="5DEAA1E7" w14:textId="4AC01495" w:rsidR="009B774F" w:rsidRPr="001A4A59" w:rsidRDefault="00767A54" w:rsidP="001A4A59">
      <w:pPr>
        <w:spacing w:after="24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Особи, які відповідають за облік, зберігання та використання пронумерованих бланків, визначаються наказом керівника апарата суду.</w:t>
      </w:r>
    </w:p>
    <w:p w14:paraId="0685743C" w14:textId="57F144D6" w:rsidR="00767A54" w:rsidRPr="009B774F" w:rsidRDefault="00767A54" w:rsidP="001A4A59">
      <w:pPr>
        <w:spacing w:after="120" w:line="240" w:lineRule="auto"/>
        <w:ind w:firstLine="709"/>
        <w:jc w:val="center"/>
        <w:rPr>
          <w:rFonts w:ascii="Times New Roman" w:hAnsi="Times New Roman" w:cs="Times New Roman"/>
          <w:b/>
          <w:bCs/>
          <w:color w:val="000000"/>
          <w:sz w:val="28"/>
          <w:szCs w:val="28"/>
          <w:lang w:val="uk-UA"/>
        </w:rPr>
      </w:pPr>
      <w:r w:rsidRPr="009B774F">
        <w:rPr>
          <w:rFonts w:ascii="Times New Roman" w:hAnsi="Times New Roman" w:cs="Times New Roman"/>
          <w:b/>
          <w:bCs/>
          <w:color w:val="000000"/>
          <w:sz w:val="28"/>
          <w:szCs w:val="28"/>
          <w:lang w:val="uk-UA"/>
        </w:rPr>
        <w:t>XIII. Складання номенклатури справ у суді</w:t>
      </w:r>
    </w:p>
    <w:p w14:paraId="48C8C60E" w14:textId="77777777" w:rsidR="00767A54" w:rsidRPr="00767A54" w:rsidRDefault="00767A54" w:rsidP="001A4A59">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 У суді складаються номенклатури справ підрозділів апарату суду і зведена номенклатура справ суду (додаток 12).</w:t>
      </w:r>
    </w:p>
    <w:p w14:paraId="5962F0D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Номенклатура справ підрозділів апарату суду розробляється не пізніше 15 листопада поточного року посадовою особою, відповідальною за діловодство у підрозділі апарату суду, на підставі документів з усіх питань діяльності суду.</w:t>
      </w:r>
    </w:p>
    <w:p w14:paraId="43BF424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Зведена номенклатура справ складається канцелярією на основі номенклатур справ підрозділів апарату суду.</w:t>
      </w:r>
    </w:p>
    <w:p w14:paraId="1B5E582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2. За складання номенклатури справ та її ведення відповідає канцелярія.</w:t>
      </w:r>
    </w:p>
    <w:p w14:paraId="0D6909D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3. Під час складання номенклатури справ суду слід використовувати положення про структурні підрозділи, штатні розписи суду, номенклатуру справ суду за минулі роки, типові та галузеві переліки із зазначенням строків зберігання документів.</w:t>
      </w:r>
    </w:p>
    <w:p w14:paraId="11AB5AF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Методична допомога у складанні номенклатур справ надається архівом суду (посадовою особою, відповідальною за архів).</w:t>
      </w:r>
    </w:p>
    <w:p w14:paraId="75CE8C9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4. Під час складання зведеної номенклатури справ у суді використовується структурний принцип її побудови. Розділами у такій номенклатурі справ є найменування структурних підрозділів. При цьому першим розділом номенклатури зазначається канцелярія.</w:t>
      </w:r>
    </w:p>
    <w:p w14:paraId="0FF4D0FB"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5. Графи номенклатури справ суду заповнюються таким чином:</w:t>
      </w:r>
    </w:p>
    <w:p w14:paraId="3E01E95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графі 1 проставляються індекси кожної справи. Індекс справи структурного підрозділу складається з індексу структурного підрозділу суду та порядкового номера справи в межах підрозділу;</w:t>
      </w:r>
    </w:p>
    <w:p w14:paraId="6A61F61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у графі 2 вказуються заголовки справ (томів, частин). Порядок розташування заголовків справ у номенклатурі справ суду визначається ступенем важливості документів справи та їх взаємозв'язком. На початку розміщуються заголовки справ щодо документів, які надійшли від органів </w:t>
      </w:r>
      <w:r w:rsidRPr="00767A54">
        <w:rPr>
          <w:rFonts w:ascii="Times New Roman" w:hAnsi="Times New Roman" w:cs="Times New Roman"/>
          <w:color w:val="000000"/>
          <w:sz w:val="28"/>
          <w:szCs w:val="28"/>
          <w:lang w:val="uk-UA"/>
        </w:rPr>
        <w:lastRenderedPageBreak/>
        <w:t>вищого рівня, далі - щодо організаційно-розпорядчої документації, планово-звітної документації, листування, обліково-довідкових видів документів. Заголовок справи повинен чітко, в узагальненій формі відображати основний зміст і склад документів справи: назву виду справи (листування, журнал) або різновид документів (накази, протоколи); короткий зміст документів справи тощо. Не допускається вживання в заголовках справ неконкретних формулювань ("Різні матеріали", "Загальне листування" тощо);</w:t>
      </w:r>
    </w:p>
    <w:p w14:paraId="4B29B1E2"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графа 3 заповнюється наприкінці календарного року, коли відома кількість сформованих томів, частин;</w:t>
      </w:r>
    </w:p>
    <w:p w14:paraId="1999FE6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графі 4 зазначається строк зберігання справи, номери статей за переліками документів із зазначенням строків їх;</w:t>
      </w:r>
    </w:p>
    <w:p w14:paraId="43C24E7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графі 5 "Примітки"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архіву установи чи інших установ для їх продовження тощо.</w:t>
      </w:r>
    </w:p>
    <w:p w14:paraId="10495E9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6. До номенклатури справ не включаються друковані видання, брошури, довідники, бюлетені (крім статистичних), реферативні журнали, експрес-інформація тощо.</w:t>
      </w:r>
    </w:p>
    <w:p w14:paraId="69BF5AA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7. Кожна справа, включена до номенклатури, повинна мати умовне позначення арабськими цифрами - індекс. У разі наявності у справі томів (частин) індекс ставиться на кожному томі із зазначенням: т. 1, т. 2 тощо.</w:t>
      </w:r>
    </w:p>
    <w:p w14:paraId="6D061D5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8. Номенклатура справ суду складається у чотирьох примірниках, кожен з яких повинен мати гриф погодження з відповідною державною архівною установою.</w:t>
      </w:r>
    </w:p>
    <w:p w14:paraId="1EA0C74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Примірники номенклатури справ розподіляються в такому порядку:</w:t>
      </w:r>
    </w:p>
    <w:p w14:paraId="1909066C"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перший (недоторканний) примірник номенклатури справ зберігається в канцелярії;</w:t>
      </w:r>
    </w:p>
    <w:p w14:paraId="0A480FB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другий використовується канцелярією як робочий;</w:t>
      </w:r>
    </w:p>
    <w:p w14:paraId="0990897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третій передається до архіву суду для контролю за формуванням справ;</w:t>
      </w:r>
    </w:p>
    <w:p w14:paraId="08F6A93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четвертий надсилається до відповідної державної архівної установи, у зоні комплектування якої перебуває суд.</w:t>
      </w:r>
    </w:p>
    <w:p w14:paraId="79C5AC8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Підрозділи апарату суду отримують витяги з відповідних розділів затвердженої номенклатури справ для використання у роботі.</w:t>
      </w:r>
    </w:p>
    <w:p w14:paraId="2F783D7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9. У кінці року номенклатура справ суду обов'язково закривається підсумковим записом, який підписує керівник апарату суду. Про фактичну наявність заведених за рік справ повідомляється посадова особа, відповідальна за архів суду.</w:t>
      </w:r>
    </w:p>
    <w:p w14:paraId="32DBAFD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10. Номенклатура справ суду щороку (не пізніше листопада - грудня) переглядається, аналізується і уточнюється.</w:t>
      </w:r>
    </w:p>
    <w:p w14:paraId="30F687C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lastRenderedPageBreak/>
        <w:t>Номенклатура справ суду підписується керівником апарату суду, візується посадовою особою, відповідальною за архів суду.</w:t>
      </w:r>
    </w:p>
    <w:p w14:paraId="7CC2C21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Номенклатура справ суду схвалюється експертною комісією (далі - ЕК) суду та погоджується експертно-перевірною комісією (далі - ЕПК) відповідної державної архівної установи один раз на п'ять років або щороку в разі істотних змін у структурі, функціях та характері роботи суду, після чого затверджується головою суду.</w:t>
      </w:r>
    </w:p>
    <w:p w14:paraId="569DCBEB" w14:textId="77777777" w:rsidR="00767A54" w:rsidRPr="00767A54" w:rsidRDefault="00767A54" w:rsidP="001A4A59">
      <w:pPr>
        <w:spacing w:after="24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Номенклатура справ суду затверджується не пізніше грудня попереднього року, уводиться в дію з 1 січня наступного календарного року.</w:t>
      </w:r>
    </w:p>
    <w:p w14:paraId="7EA4DA19" w14:textId="0D5204CC" w:rsidR="00767A54" w:rsidRPr="00767A54" w:rsidRDefault="00767A54" w:rsidP="001A4A59">
      <w:pPr>
        <w:spacing w:after="120" w:line="240" w:lineRule="auto"/>
        <w:jc w:val="center"/>
        <w:rPr>
          <w:rFonts w:ascii="Times New Roman" w:hAnsi="Times New Roman" w:cs="Times New Roman"/>
          <w:b/>
          <w:bCs/>
          <w:color w:val="000000"/>
          <w:sz w:val="28"/>
          <w:szCs w:val="28"/>
          <w:lang w:val="uk-UA"/>
        </w:rPr>
      </w:pPr>
      <w:r w:rsidRPr="00767A54">
        <w:rPr>
          <w:rFonts w:ascii="Times New Roman" w:hAnsi="Times New Roman" w:cs="Times New Roman"/>
          <w:b/>
          <w:bCs/>
          <w:color w:val="000000"/>
          <w:sz w:val="28"/>
          <w:szCs w:val="28"/>
          <w:lang w:val="uk-UA"/>
        </w:rPr>
        <w:t>XIV. Опрацювання та надсилання вихідних документів</w:t>
      </w:r>
    </w:p>
    <w:p w14:paraId="154FE839" w14:textId="77777777" w:rsidR="00767A54" w:rsidRPr="00767A54" w:rsidRDefault="00767A54" w:rsidP="001A4A59">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 Вихідна кореспонденція суду приймається, перевіряється і відправляється канцелярією після її реєстрації в АСДС відповідно до Положення про АСДС.</w:t>
      </w:r>
    </w:p>
    <w:p w14:paraId="358C7EF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2. Вихідні документи обробляються канцелярією і надсилаються адресатам централізовано в день їх одержання від структурного підрозділу (виконавця) або не пізніше наступного робочого дня, якщо документ надійшов в кінці робочого часу (неробочий час).</w:t>
      </w:r>
    </w:p>
    <w:p w14:paraId="69F0972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Вихідні документи надсилаються адресатам з використанням засобів поштового та електронного зв'язку, а також доставляються кур'єрською, фельд'єгерською службами.</w:t>
      </w:r>
    </w:p>
    <w:p w14:paraId="4DE3E54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Опрацювання документів для відправлення поштовим зв'язком здійснюється канцелярією відповідно до Правил надання послуг поштового зв'язку, затверджених постановою Кабінету Міністрів України від 05.03.2009 № 270 (із змінами).</w:t>
      </w:r>
    </w:p>
    <w:p w14:paraId="60512584" w14:textId="0E7C3FD4"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Передача електронних документів здійснюється із застосуванням кваліфікованого електронного підпису </w:t>
      </w:r>
      <w:r w:rsidR="002C0EE6" w:rsidRPr="002C0EE6">
        <w:rPr>
          <w:rFonts w:ascii="Times New Roman" w:hAnsi="Times New Roman" w:cs="Times New Roman"/>
          <w:color w:val="000000"/>
          <w:sz w:val="28"/>
          <w:szCs w:val="28"/>
          <w:lang w:val="uk-UA"/>
        </w:rPr>
        <w:t>(КЕП)</w:t>
      </w:r>
      <w:r w:rsidRPr="00767A54">
        <w:rPr>
          <w:rFonts w:ascii="Times New Roman" w:hAnsi="Times New Roman" w:cs="Times New Roman"/>
          <w:color w:val="000000"/>
          <w:sz w:val="28"/>
          <w:szCs w:val="28"/>
          <w:lang w:val="uk-UA"/>
        </w:rPr>
        <w:t>.</w:t>
      </w:r>
    </w:p>
    <w:p w14:paraId="462F385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3. Під час прийому від виконавців вихідних документів працівники канцелярії обов'язково перевіряють:</w:t>
      </w:r>
    </w:p>
    <w:p w14:paraId="1C90C031"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правильність оформлення документа (склад і розміщення в ньому всіх реквізитів);</w:t>
      </w:r>
    </w:p>
    <w:p w14:paraId="7829CAD3"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і правильність зазначення адреси;</w:t>
      </w:r>
    </w:p>
    <w:p w14:paraId="7656F53D"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на документі відмітки про додатки;</w:t>
      </w:r>
    </w:p>
    <w:p w14:paraId="010B174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усіх необхідних підписів на документі та додатках до нього;</w:t>
      </w:r>
    </w:p>
    <w:p w14:paraId="2188CAD9"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віз на копії вихідного документа, що залишається у справах;</w:t>
      </w:r>
    </w:p>
    <w:p w14:paraId="17DAA853"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і повноту додатків;</w:t>
      </w:r>
    </w:p>
    <w:p w14:paraId="3A782DB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відповідність кількості примірників кількості адресатів.</w:t>
      </w:r>
    </w:p>
    <w:p w14:paraId="2F7D9D9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виявлення недоліків, канцелярія повертає документ виконавцю для доопрацювання.</w:t>
      </w:r>
    </w:p>
    <w:p w14:paraId="01140B3E"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4. Відповідальність за правильність зазначення реквізитів на вихідних документах несе виконавець документа.</w:t>
      </w:r>
    </w:p>
    <w:p w14:paraId="79000B62"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5. Не допускається відправлення або передача документів без реєстрації в АСДС. Для кожного документа автоматично формується його вихідний номер.</w:t>
      </w:r>
    </w:p>
    <w:p w14:paraId="11C1A1D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Вихідний номер документа, що підлягає надсиланню, формується автоматично АСДС таким чином:</w:t>
      </w:r>
    </w:p>
    <w:p w14:paraId="4C6AA86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листуванні щодо судових справ вихідний номер складається з єдиного унікального номера судової справи із зазначенням через правобічну похилу риску номера за порядком і через правобічну похилу риску - поточного року;</w:t>
      </w:r>
    </w:p>
    <w:p w14:paraId="32CBFF9E"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листуванні щодо інших документів вихідний номер складається з номера номенклатури справ суду, в якому зберігаються матеріали, із зазначенням через правобічну похилу риску номера за порядком у межах кожної номенклатури і через правобічну похилу риску - поточного року.</w:t>
      </w:r>
    </w:p>
    <w:p w14:paraId="4A9AEB3F" w14:textId="1EBF9B45"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6. Другі примірники документів із візами, на яких ставиться реєстраційна позначка, залишаються в канцелярії або повертаються до відповідних підрозділів для зберігання згідно з номенклатурою справ.</w:t>
      </w:r>
    </w:p>
    <w:p w14:paraId="6E8D239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7. Досилання або заміна розісланого раніше документа здійснюється за вказівкою посадової особи, яка підписала документ, або керівника апарату суду.</w:t>
      </w:r>
    </w:p>
    <w:p w14:paraId="379A3AA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8. Якщо проект листа є відповіддю на вхідний чи підготовлений на його підставі інший документ, до проекту, що подається на підпис, додається цей документ.</w:t>
      </w:r>
    </w:p>
    <w:p w14:paraId="32C915E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Проект відповіді на вхідний документ має бути завізовано усіма співвиконавцями.</w:t>
      </w:r>
    </w:p>
    <w:p w14:paraId="26200DD7" w14:textId="77777777" w:rsidR="00D57EB8" w:rsidRDefault="00D57EB8" w:rsidP="004716F7">
      <w:pPr>
        <w:spacing w:after="120" w:line="240" w:lineRule="auto"/>
        <w:ind w:firstLine="709"/>
        <w:jc w:val="both"/>
        <w:rPr>
          <w:rFonts w:ascii="Times New Roman" w:hAnsi="Times New Roman" w:cs="Times New Roman"/>
          <w:color w:val="000000"/>
          <w:sz w:val="28"/>
          <w:szCs w:val="28"/>
          <w:lang w:val="uk-UA"/>
        </w:rPr>
      </w:pPr>
      <w:r w:rsidRPr="00D57EB8">
        <w:rPr>
          <w:rFonts w:ascii="Times New Roman" w:hAnsi="Times New Roman" w:cs="Times New Roman"/>
          <w:color w:val="000000"/>
          <w:sz w:val="28"/>
          <w:szCs w:val="28"/>
          <w:lang w:val="uk-UA"/>
        </w:rPr>
        <w:t>Кожний документ підписується посадовою особою із зазначенням її посади, прізвища та власного імені. Якщо посадова особа, за підписом якої підготовлено документ, відсутня, документ оформляється за підписом особи, яка виконує її обов'язки. Не допускається підписання документа зі словом "за" чи іншою позначкою перед назвою посади.</w:t>
      </w:r>
    </w:p>
    <w:p w14:paraId="5B762B56" w14:textId="39DB1E24"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9. На документах обов'язково зазначається дата.</w:t>
      </w:r>
    </w:p>
    <w:p w14:paraId="5F6967D8" w14:textId="6CBA479C" w:rsidR="004716F7" w:rsidRPr="004716F7" w:rsidRDefault="004716F7" w:rsidP="009B5536">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оформлення дати цифровим способом число і місяць зазначаються двома парами цифр, розділеними крапкою; рік - чотирма цифрами, крапка наприкінці не ставиться (наприклад: 03.05.2018).</w:t>
      </w:r>
    </w:p>
    <w:p w14:paraId="46634B32" w14:textId="415A0E6D" w:rsidR="004716F7" w:rsidRPr="004716F7" w:rsidRDefault="004716F7" w:rsidP="009B5536">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текстах нормативно-правових актів, організаційно-розпорядчих, і таких документів, що містять відомості фінансового характеру, застосовується словесно-цифровий спосіб зазначення дат із проставленням нуля в позначенні дня місяця, якщо він містить одну цифру, наприклад, 03 травня 2018 року.</w:t>
      </w:r>
    </w:p>
    <w:p w14:paraId="6A489FD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тощо).</w:t>
      </w:r>
    </w:p>
    <w:p w14:paraId="7F2903C5"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На документі, виданому двома або більше установами, зазначається одна дата, яка відповідає даті останнього підпису.</w:t>
      </w:r>
    </w:p>
    <w:p w14:paraId="37B469BA" w14:textId="758968A7"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10. Офіційне листування, яке не стосується провадження у судових справах, здійснюється між судами, Державною судовою адміністрацією України та її територіальними управліннями, підприємствами, установами та організаціями, створеними Державною судовою адміністрацією України, за допомогою електронної пошти з офіційних електронних адрес відповідних установ шляхом обміну електронними документами, скріпленими кваліфікованим електронним підписом </w:t>
      </w:r>
      <w:r w:rsidR="00D57EB8" w:rsidRPr="00D57EB8">
        <w:rPr>
          <w:rFonts w:ascii="Times New Roman" w:hAnsi="Times New Roman" w:cs="Times New Roman"/>
          <w:color w:val="000000"/>
          <w:sz w:val="28"/>
          <w:szCs w:val="28"/>
          <w:lang w:val="uk-UA"/>
        </w:rPr>
        <w:t>(КЕП)</w:t>
      </w:r>
      <w:r w:rsidRPr="004716F7">
        <w:rPr>
          <w:rFonts w:ascii="Times New Roman" w:hAnsi="Times New Roman" w:cs="Times New Roman"/>
          <w:color w:val="000000"/>
          <w:sz w:val="28"/>
          <w:szCs w:val="28"/>
          <w:lang w:val="uk-UA"/>
        </w:rPr>
        <w:t>.</w:t>
      </w:r>
    </w:p>
    <w:p w14:paraId="428BBDC8" w14:textId="2D53D5BE"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11. </w:t>
      </w:r>
      <w:r w:rsidR="00D57EB8" w:rsidRPr="00D57EB8">
        <w:rPr>
          <w:rFonts w:ascii="Times New Roman" w:hAnsi="Times New Roman" w:cs="Times New Roman"/>
          <w:color w:val="000000"/>
          <w:sz w:val="28"/>
          <w:szCs w:val="28"/>
          <w:lang w:val="uk-UA"/>
        </w:rPr>
        <w:t>Підготовку процесуальних документів суду до відправлення здійснює відповідальний працівник суду або канцелярія. Підготовка документів у паперовій формі включає оформлення конвертів та списків відправлень (реєстрів рекомендованих з повідомленням відправлень та документів, що відправляються простою кореспонденцією), які підписуються особою, що їх склала, та на них проставляється печатка суду.</w:t>
      </w:r>
    </w:p>
    <w:p w14:paraId="76D147AC" w14:textId="747DC263"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12. </w:t>
      </w:r>
      <w:r w:rsidR="00D57EB8" w:rsidRPr="00D57EB8">
        <w:rPr>
          <w:rFonts w:ascii="Times New Roman" w:hAnsi="Times New Roman" w:cs="Times New Roman"/>
          <w:color w:val="000000"/>
          <w:sz w:val="28"/>
          <w:szCs w:val="28"/>
          <w:lang w:val="uk-UA"/>
        </w:rPr>
        <w:t>Процесуальні документи суду відправляються в порядку, визначеному процесуальним законодавством – електронними засобами зв'язку, поштою або можуть вручатися під розписку (на оригіналі процесуального документа, окремому аркуші, заяві, тощо), яка обов'язково долучається до судової справи.</w:t>
      </w:r>
    </w:p>
    <w:p w14:paraId="55B7955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13. Копії процесуальних документів суду надсилаються учасникам судового процесу відповідно до вимог процесуального законодавства, Інструкції, Положення про АСДС.</w:t>
      </w:r>
    </w:p>
    <w:p w14:paraId="306EFE0A" w14:textId="499F0835"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14. На поштових відправленнях, які містять судові виклики і повідомлення про дату, час та місце судового засідання чи вчинення процесуальної дії обов'язково проставляється відповідна відмітка з позначкою або зі штампом суду "Судова повістка".</w:t>
      </w:r>
    </w:p>
    <w:p w14:paraId="4F66AAE2"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15. У разі направлення процесуального документа суду декільком адресатам, список розсилки після відправлення долучається до матеріалів справи.</w:t>
      </w:r>
    </w:p>
    <w:p w14:paraId="750AB723" w14:textId="69129BEA" w:rsidR="004716F7" w:rsidRDefault="004716F7" w:rsidP="001A4A59">
      <w:pPr>
        <w:spacing w:after="24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16. Факт неодержання процесуальних документів адресатом засвідчується поштовим повідомленням встановленого зразка, яке (без реєстрації в АСДС але з відміткою про дату отримання судом) разом з неотриманими документами та конвертом передається судді, у якого справа перебуває на розгляді.</w:t>
      </w:r>
    </w:p>
    <w:p w14:paraId="4441AA18" w14:textId="30D6E0AF" w:rsidR="004716F7" w:rsidRPr="004716F7" w:rsidRDefault="004716F7" w:rsidP="001A4A59">
      <w:pPr>
        <w:spacing w:after="120" w:line="240" w:lineRule="auto"/>
        <w:jc w:val="center"/>
        <w:rPr>
          <w:rFonts w:ascii="Times New Roman" w:hAnsi="Times New Roman" w:cs="Times New Roman"/>
          <w:b/>
          <w:bCs/>
          <w:color w:val="000000"/>
          <w:sz w:val="28"/>
          <w:szCs w:val="28"/>
          <w:lang w:val="uk-UA"/>
        </w:rPr>
      </w:pPr>
      <w:r w:rsidRPr="004716F7">
        <w:rPr>
          <w:rFonts w:ascii="Times New Roman" w:hAnsi="Times New Roman" w:cs="Times New Roman"/>
          <w:b/>
          <w:bCs/>
          <w:color w:val="000000"/>
          <w:sz w:val="28"/>
          <w:szCs w:val="28"/>
          <w:lang w:val="uk-UA"/>
        </w:rPr>
        <w:t>XV. Передача та виконання документів</w:t>
      </w:r>
    </w:p>
    <w:p w14:paraId="26273A8E" w14:textId="69A4F49B" w:rsidR="004716F7" w:rsidRPr="004716F7" w:rsidRDefault="004716F7" w:rsidP="001A4A59">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 </w:t>
      </w:r>
      <w:r w:rsidR="00D57EB8" w:rsidRPr="00D57EB8">
        <w:rPr>
          <w:rFonts w:ascii="Times New Roman" w:hAnsi="Times New Roman" w:cs="Times New Roman"/>
          <w:color w:val="000000"/>
          <w:sz w:val="28"/>
          <w:szCs w:val="28"/>
          <w:lang w:val="uk-UA"/>
        </w:rPr>
        <w:t>Передача кореспонденції на розгляд керівництву суду забезпечується канцелярією (відповідальним працівником чи відповідним структурним підрозділом) невідкладно або наступного робочого дня у разі надходження документів у неробочий час електронними засобами зв'язку.</w:t>
      </w:r>
    </w:p>
    <w:p w14:paraId="49FE1946"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2. Після вивчення документа керівництвом суду накладається резолюція та передається до канцелярії (відповідального працівника або відповідного структурного підрозділу) для внесення змісту резолюції до АСДС.</w:t>
      </w:r>
    </w:p>
    <w:p w14:paraId="341C7B6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Резолюції керівництва суду можуть оформлюватися на бланках установленого зразка.</w:t>
      </w:r>
    </w:p>
    <w:p w14:paraId="43B70A9D"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3. У разі покладення обов'язку виконання документа на кілька підрозділів (осіб) відповідальним за виконання є підрозділ (особа), зазначений першим, якщо інше не зазначено в резолюції.</w:t>
      </w:r>
    </w:p>
    <w:p w14:paraId="601F0DF6"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Відповідальній за виконання документа особі надається право скликати інших виконавців та координувати їх роботу. У разі відсутності цієї особи за виконання документа відповідає особа, зазначена в резолюції наступною.</w:t>
      </w:r>
    </w:p>
    <w:p w14:paraId="226789E9"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Строки виконання документа співвиконавцями визначаються в резолюції.</w:t>
      </w:r>
    </w:p>
    <w:p w14:paraId="7922669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4. Передача документа від одного структурного підрозділу апарату суду (виконавця) до іншого здійснюється виключно через канцелярію (відповідального працівника або відповідний структурний підрозділ) за резолюцією керівництва суду із внесенням до АСДС відповідної відмітки.</w:t>
      </w:r>
    </w:p>
    <w:p w14:paraId="37C5A7FC"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5. Після розгляду відповідними посадовими особами суду з їх резолюцією документ опрацьовується канцелярією (відповідальним працівником або відповідним структурним підрозділом) в АСДС, береться на контроль, після чого невідкладно передається безпосереднім виконавцям.</w:t>
      </w:r>
    </w:p>
    <w:p w14:paraId="34CA4A2F"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6. Оригінал документа, що підлягає виконанню, передається відповідальному за виконання, а співвиконавці отримують копію документа в паперовій або електронній формі через АСДС.</w:t>
      </w:r>
    </w:p>
    <w:p w14:paraId="4F8CCC8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7. Працівник, відповідальний за виконання документа, у разі відпустки, відрядження, звільнення зобов'язаний передати усі невиконані документи іншому працівникові, визначеному керівником структурного підрозділу апарату суду (керівництвом суду), із внесенням до АСДС відповідної відмітки про передачу документів, які перебувають на контролі, іншому виконавцеві.</w:t>
      </w:r>
    </w:p>
    <w:p w14:paraId="678F66FA"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8. Співвиконавці подають пропозиції відповідальному виконавцю у вигляді службової записки.</w:t>
      </w:r>
    </w:p>
    <w:p w14:paraId="17271E5E" w14:textId="77777777" w:rsidR="00D57EB8" w:rsidRDefault="00D57EB8" w:rsidP="004716F7">
      <w:pPr>
        <w:spacing w:after="120" w:line="240" w:lineRule="auto"/>
        <w:ind w:firstLine="709"/>
        <w:jc w:val="both"/>
        <w:rPr>
          <w:rFonts w:ascii="Times New Roman" w:hAnsi="Times New Roman" w:cs="Times New Roman"/>
          <w:color w:val="000000"/>
          <w:sz w:val="28"/>
          <w:szCs w:val="28"/>
          <w:lang w:val="uk-UA"/>
        </w:rPr>
      </w:pPr>
      <w:r w:rsidRPr="00D57EB8">
        <w:rPr>
          <w:rFonts w:ascii="Times New Roman" w:hAnsi="Times New Roman" w:cs="Times New Roman"/>
          <w:color w:val="000000"/>
          <w:sz w:val="28"/>
          <w:szCs w:val="28"/>
          <w:lang w:val="uk-UA"/>
        </w:rPr>
        <w:t>Проект відповіді на виконаний документ візується виконавцем (співвиконавцями) із зазначенням посади (за потреби), власного імені і прізвища, дати та разом із документом, на який надається відповідь, передається на підпис керівництву суду.</w:t>
      </w:r>
    </w:p>
    <w:p w14:paraId="09F458DF" w14:textId="410C7D13" w:rsidR="004716F7" w:rsidRDefault="004716F7" w:rsidP="001A4A59">
      <w:pPr>
        <w:spacing w:after="24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9. Документ, помилково направлений до будь-якого зі структурних підрозділів апарату суду (виконавців), має бути повернуто до канцелярії (відповідального працівника або відповідного структурного підрозділу) для направлення за належністю. Разом з таким документом подається вмотивована службова записка, що містить підстави повернення документа.</w:t>
      </w:r>
    </w:p>
    <w:p w14:paraId="6D75CEFE" w14:textId="77777777" w:rsidR="004716F7" w:rsidRPr="004716F7" w:rsidRDefault="004716F7" w:rsidP="001A4A59">
      <w:pPr>
        <w:spacing w:after="120" w:line="240" w:lineRule="auto"/>
        <w:jc w:val="center"/>
        <w:rPr>
          <w:rFonts w:ascii="Times New Roman" w:hAnsi="Times New Roman" w:cs="Times New Roman"/>
          <w:b/>
          <w:bCs/>
          <w:color w:val="000000"/>
          <w:sz w:val="28"/>
          <w:szCs w:val="28"/>
          <w:lang w:val="uk-UA"/>
        </w:rPr>
      </w:pPr>
      <w:r w:rsidRPr="004716F7">
        <w:rPr>
          <w:rFonts w:ascii="Times New Roman" w:hAnsi="Times New Roman" w:cs="Times New Roman"/>
          <w:b/>
          <w:bCs/>
          <w:color w:val="000000"/>
          <w:sz w:val="28"/>
          <w:szCs w:val="28"/>
          <w:lang w:val="uk-UA"/>
        </w:rPr>
        <w:t>XVI. Контроль за виконанням документів. Строки виконання документів</w:t>
      </w:r>
    </w:p>
    <w:p w14:paraId="5B92E068" w14:textId="77777777" w:rsidR="004716F7" w:rsidRPr="004716F7" w:rsidRDefault="004716F7" w:rsidP="001A4A59">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 Метою контролю за виконанням документів є забезпечення своєчасного та належного їх виконання.</w:t>
      </w:r>
    </w:p>
    <w:p w14:paraId="2CB7D29E"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2. Контроль за виконанням документів у суді здійснюється канцелярією (відповідальним працівником або відповідним структурним підрозділом).</w:t>
      </w:r>
    </w:p>
    <w:p w14:paraId="2317D343"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Контроль за виконанням документів у структурних підрозділах апарату суду здійснюється керівником структурного підрозділу (відповідальним працівником).</w:t>
      </w:r>
    </w:p>
    <w:p w14:paraId="64107F57"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3. Контролю підлягають зареєстровані документи (крім процесуальних), якими встановлено завдання (міститься вимога, надано доручення).</w:t>
      </w:r>
    </w:p>
    <w:p w14:paraId="67F209D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Строки та контроль за виконанням процесуальних документів встановлюються відповідно до процесуального законодавства.</w:t>
      </w:r>
    </w:p>
    <w:p w14:paraId="4B6F6F4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4. Контроль за виконанням документів полягає у:</w:t>
      </w:r>
    </w:p>
    <w:p w14:paraId="0D0C6377"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взятті документа з резолюцією керівництва суду на контроль у день його розгляду, з відміткою в АСДС;</w:t>
      </w:r>
    </w:p>
    <w:p w14:paraId="2F5084F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продовженні строку виконання документа - продовженні (зміні) керівництвом суду строку виконання документа на підставі службової записки виконавця з обґрунтуванням, із відповідною відміткою в АСДС;</w:t>
      </w:r>
    </w:p>
    <w:p w14:paraId="3F094B6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знятті документа з контролю - з відміткою в АСДС за результатами остаточного опрацювання документа та після підписання відповіді керівництвом суду.</w:t>
      </w:r>
    </w:p>
    <w:p w14:paraId="629D6755"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5. У межах строку виконання документа може надаватися відповідь щодо окремих обставин опрацювання документа (проміжна відповідь), з внесенням інформації до АСДС.</w:t>
      </w:r>
    </w:p>
    <w:p w14:paraId="4B92105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Проміжна відповідь не є підставою для визнання документа виконаним.</w:t>
      </w:r>
    </w:p>
    <w:p w14:paraId="26DC55C1" w14:textId="5E3786EE"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6. Перебіг строку виконання документа, взятого на контроль, починається з дня його реєстрації в АСДС. Строк виконання документа обчислюється в календарних днях, окрім випадків передбачених законом.</w:t>
      </w:r>
    </w:p>
    <w:p w14:paraId="4DACDB8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Якщо закінчення строку припадає на вихідний, святковий чи інший неробочий день, останнім днем строку є перший після нього робочий день.</w:t>
      </w:r>
    </w:p>
    <w:p w14:paraId="7B6E32A9"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7. Строки виконання документів можуть зазначатися в тексті документа або резолюції.</w:t>
      </w:r>
    </w:p>
    <w:p w14:paraId="4D9A8A2F"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8. Документи повинні бути виконані:</w:t>
      </w:r>
    </w:p>
    <w:p w14:paraId="3CB4129A"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без зазначення строку виконання - протягом 30 днів з дня реєстрації документа в АСДС;</w:t>
      </w:r>
    </w:p>
    <w:p w14:paraId="633A7C81"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накладення резолюції зі словом "Терміново" - протягом 3 днів з дня реєстрації документа в АСДС;</w:t>
      </w:r>
    </w:p>
    <w:p w14:paraId="55C7438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накладення резолюції зі словом "Негайно" або "Невідкладно" - протягом одного дня з дня накладення резолюції.</w:t>
      </w:r>
    </w:p>
    <w:p w14:paraId="58770DCD"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укази, розпорядження, доручення Президента України - у строк, зазначений в акті; у разі не визначення строку в акті Президента України - протягом 30 календарних днів із дня набрання чинності актом;</w:t>
      </w:r>
    </w:p>
    <w:p w14:paraId="13404569" w14:textId="0076F90C"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запит народного депутата України - не пізніше ніж у п'ятнадцятиденний строк з дня його надходження або в інший установлений Верховною Радою України строк. Депутатське звернення - протягом 10 днів з моменту його одержання. Строк розгляду депутатського запиту/звернення з урахуванням строку продовження не може перевищувати 30 днів з моменту його надходження;</w:t>
      </w:r>
    </w:p>
    <w:p w14:paraId="6F3CED31" w14:textId="3ED3EF0D"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постанова, висновок Колегії Рахункової палати - не пізніше 15 днів з дня реєстрації документа в АСДС (якщо не встановлено інший строк);</w:t>
      </w:r>
    </w:p>
    <w:p w14:paraId="6386AA80" w14:textId="1E6ECE2F" w:rsidR="004716F7" w:rsidRDefault="00210119" w:rsidP="004716F7">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адвокатський запит - не пізніше п'яти робочих днів з дня отримання запиту. Строк розгляду адвокатського запиту може бути продовжено до двадцяти робочих днів з обґрунтуванням причин такого продовження.</w:t>
      </w:r>
    </w:p>
    <w:p w14:paraId="65CADFE9" w14:textId="77777777" w:rsidR="00F66708"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9. </w:t>
      </w:r>
      <w:r w:rsidR="00F66708" w:rsidRPr="00F66708">
        <w:rPr>
          <w:rFonts w:ascii="Times New Roman" w:hAnsi="Times New Roman" w:cs="Times New Roman"/>
          <w:color w:val="000000"/>
          <w:sz w:val="28"/>
          <w:szCs w:val="28"/>
          <w:lang w:val="uk-UA"/>
        </w:rPr>
        <w:t>Якщо виконання документа у зазначений строк є неможливим, виконавець звертається зі службовою запискою про продовження строку виконання документа до посадової особи, яка дала відповідне доручення, не пізніш як за три робочих дні до закінчення строку його виконання, а щодо документа, в якому не зазначено строк, - до закінчення тридцятиденного строку з дня його реєстрації в АСДС.</w:t>
      </w:r>
    </w:p>
    <w:p w14:paraId="500EF313" w14:textId="4A096740"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продовження строку виконання документа робиться відповідна відмітка у графі "Термін продовжено" в АСДС, де зазначається кінцева дата виконання документа.</w:t>
      </w:r>
    </w:p>
    <w:p w14:paraId="6890082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10. Днем виконання контрольного документа (завдання) вважається день реєстрації у суді вихідних документів про виконання завдань, запитів, повідомлення про результати заінтересованих установ і осіб або іншого підтвердження виконання.</w:t>
      </w:r>
    </w:p>
    <w:p w14:paraId="7894A6D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11. Після виконання документа канцелярія (відповідальний працівник суду або відповідний структурний підрозділ) робить відмітку у графі "Відмітка про виконання" реєстраційної картки документа в АСДС, де зазначає номер документа, підготовленого на виконання контрольного документа, після чого знімає документ із контролю в АСДС.</w:t>
      </w:r>
    </w:p>
    <w:p w14:paraId="4B09B825" w14:textId="77777777" w:rsidR="001A4A59" w:rsidRDefault="00210119" w:rsidP="001A4A59">
      <w:pPr>
        <w:spacing w:after="24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12. Факсимільне відтворення підпису посадової особи на процесуальних, організаційно-розпорядчих, фінансових, бухгалтерських документах за допомогою механічного або іншого копіювання не допускається.</w:t>
      </w:r>
    </w:p>
    <w:p w14:paraId="7E8024CC" w14:textId="5D1007D7" w:rsidR="00210119" w:rsidRPr="001A4A59" w:rsidRDefault="00210119" w:rsidP="001A4A59">
      <w:pPr>
        <w:spacing w:after="120" w:line="240" w:lineRule="auto"/>
        <w:ind w:firstLine="709"/>
        <w:jc w:val="center"/>
        <w:rPr>
          <w:rFonts w:ascii="Times New Roman" w:hAnsi="Times New Roman" w:cs="Times New Roman"/>
          <w:color w:val="000000"/>
          <w:sz w:val="28"/>
          <w:szCs w:val="28"/>
          <w:lang w:val="uk-UA"/>
        </w:rPr>
      </w:pPr>
      <w:r w:rsidRPr="00210119">
        <w:rPr>
          <w:rFonts w:ascii="Times New Roman" w:hAnsi="Times New Roman" w:cs="Times New Roman"/>
          <w:b/>
          <w:bCs/>
          <w:color w:val="000000"/>
          <w:sz w:val="28"/>
          <w:szCs w:val="28"/>
          <w:lang w:val="uk-UA"/>
        </w:rPr>
        <w:t>XVII. Підготовка та оформлення документів. Загальні вимоги до документування управлінської інформації суду</w:t>
      </w:r>
    </w:p>
    <w:p w14:paraId="3C14DE70" w14:textId="2C00D815" w:rsidR="00210119" w:rsidRPr="00210119" w:rsidRDefault="00210119" w:rsidP="001A4A5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1. </w:t>
      </w:r>
      <w:r w:rsidR="00691A10" w:rsidRPr="00691A10">
        <w:rPr>
          <w:rFonts w:ascii="Times New Roman" w:hAnsi="Times New Roman" w:cs="Times New Roman"/>
          <w:color w:val="000000"/>
          <w:sz w:val="28"/>
          <w:szCs w:val="28"/>
          <w:lang w:val="uk-UA"/>
        </w:rPr>
        <w:t xml:space="preserve">Процесуальні та організаційно-розпорядчі документи суду виготовляються за допомогою комп'ютерної техніки та зберігаються в АСДС, відповідно до вимог процесуального законодавства, Національного стандарту України "Вимоги до оформлювання документів ДСТУ 4163:2020, затвердженого </w:t>
      </w:r>
      <w:r w:rsidR="00691A10" w:rsidRPr="00691A10">
        <w:rPr>
          <w:rFonts w:ascii="Times New Roman" w:hAnsi="Times New Roman" w:cs="Times New Roman"/>
          <w:color w:val="000000"/>
          <w:sz w:val="28"/>
          <w:szCs w:val="28"/>
          <w:lang w:val="uk-UA"/>
        </w:rPr>
        <w:lastRenderedPageBreak/>
        <w:t>наказом Державного підприємства "Український науково-дослідний і навчальний центр проблем стандартизації, сертифікації та якості" від 01 липня 2020 року N 144 (далі - ДСТУ 4163:2020), інших нормативно-правових актів, а також Інструкції</w:t>
      </w:r>
      <w:r w:rsidRPr="00210119">
        <w:rPr>
          <w:rFonts w:ascii="Times New Roman" w:hAnsi="Times New Roman" w:cs="Times New Roman"/>
          <w:color w:val="000000"/>
          <w:sz w:val="28"/>
          <w:szCs w:val="28"/>
          <w:lang w:val="uk-UA"/>
        </w:rPr>
        <w:t>.</w:t>
      </w:r>
    </w:p>
    <w:p w14:paraId="07A632A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Організаційно-розпорядчими документами суду визначаються питання інформаційно-правової роботи в суді, порядок подання внутрішніх документів керівництву суду.</w:t>
      </w:r>
    </w:p>
    <w:p w14:paraId="16195F1D" w14:textId="3D4FA308"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3. Організаційно-розпорядчі документи суду (накази і розпорядження керівництва суду) реєструються канцелярією (відповідальним працівником або відповідним структурними підрозділом).</w:t>
      </w:r>
    </w:p>
    <w:p w14:paraId="17D2D321"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4. Документування управлінської інформації суду полягає у створенні документів, що спрямовані на вирішення управлінських рішень.</w:t>
      </w:r>
    </w:p>
    <w:p w14:paraId="0DFA4CFE" w14:textId="327FFAEF"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5. </w:t>
      </w:r>
      <w:r w:rsidR="00691A10" w:rsidRPr="00691A10">
        <w:rPr>
          <w:rFonts w:ascii="Times New Roman" w:hAnsi="Times New Roman" w:cs="Times New Roman"/>
          <w:color w:val="000000"/>
          <w:sz w:val="28"/>
          <w:szCs w:val="28"/>
          <w:lang w:val="uk-UA"/>
        </w:rPr>
        <w:t xml:space="preserve">Назва виду документа (наказ, протокол, доповідна записка тощо) має відповідати назвам, передбаченим розділом 5 Національного класифікатора управлінської документації НК 010:2021, затвердженого наказом Міністерства розвитку економіки, торгівлі та сільського господарства України </w:t>
      </w:r>
      <w:r w:rsidR="00691A10">
        <w:rPr>
          <w:rFonts w:ascii="Times New Roman" w:hAnsi="Times New Roman" w:cs="Times New Roman"/>
          <w:color w:val="000000"/>
          <w:sz w:val="28"/>
          <w:szCs w:val="28"/>
          <w:lang w:val="uk-UA"/>
        </w:rPr>
        <w:br/>
      </w:r>
      <w:r w:rsidR="00691A10" w:rsidRPr="00691A10">
        <w:rPr>
          <w:rFonts w:ascii="Times New Roman" w:hAnsi="Times New Roman" w:cs="Times New Roman"/>
          <w:color w:val="000000"/>
          <w:sz w:val="28"/>
          <w:szCs w:val="28"/>
          <w:lang w:val="uk-UA"/>
        </w:rPr>
        <w:t xml:space="preserve">від 12.03.2021 </w:t>
      </w:r>
      <w:r w:rsidR="00691A10">
        <w:rPr>
          <w:rFonts w:ascii="Times New Roman" w:hAnsi="Times New Roman" w:cs="Times New Roman"/>
          <w:color w:val="000000"/>
          <w:sz w:val="28"/>
          <w:szCs w:val="28"/>
          <w:lang w:val="uk-UA"/>
        </w:rPr>
        <w:t>№</w:t>
      </w:r>
      <w:r w:rsidR="00691A10" w:rsidRPr="00691A10">
        <w:rPr>
          <w:rFonts w:ascii="Times New Roman" w:hAnsi="Times New Roman" w:cs="Times New Roman"/>
          <w:color w:val="000000"/>
          <w:sz w:val="28"/>
          <w:szCs w:val="28"/>
          <w:lang w:val="uk-UA"/>
        </w:rPr>
        <w:t xml:space="preserve"> 526.</w:t>
      </w:r>
    </w:p>
    <w:p w14:paraId="566861FF" w14:textId="09C689D3"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6. </w:t>
      </w:r>
      <w:r w:rsidR="00691A10" w:rsidRPr="00691A10">
        <w:rPr>
          <w:rFonts w:ascii="Times New Roman" w:hAnsi="Times New Roman" w:cs="Times New Roman"/>
          <w:color w:val="000000"/>
          <w:sz w:val="28"/>
          <w:szCs w:val="28"/>
          <w:lang w:val="uk-UA"/>
        </w:rPr>
        <w:t>Організаційно-розпорядчі документи оформлюються на бланках, що виготовляються згідно з вимогами ДСТУ 4163:2020 та Інструкції.</w:t>
      </w:r>
    </w:p>
    <w:p w14:paraId="7D84568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суді можуть використовуватися такі бланки документів:</w:t>
      </w:r>
    </w:p>
    <w:p w14:paraId="58F8E35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загальний бланк для створення різних видів документів (без зазначення у бланку назви виду документа);</w:t>
      </w:r>
    </w:p>
    <w:p w14:paraId="5F36808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бланк листа;</w:t>
      </w:r>
    </w:p>
    <w:p w14:paraId="48ECD763"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бланк наказу.</w:t>
      </w:r>
    </w:p>
    <w:p w14:paraId="410FDAD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7. Посадові особи підписують документи в межах своїх повноважень, визначених законодавством України, посадовими інструкціями, наказом про розподіл обов'язків тощо.</w:t>
      </w:r>
    </w:p>
    <w:p w14:paraId="184B36D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8. 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14:paraId="1883633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Погодження документів може здійснюватись посадовими особами суду, які відповідно до їх компетенції вирішують питання, порушені в документі (внутрішнє погодження).</w:t>
      </w:r>
    </w:p>
    <w:p w14:paraId="03822D05" w14:textId="77777777" w:rsidR="00210119" w:rsidRPr="00210119" w:rsidRDefault="00210119" w:rsidP="001A4A59">
      <w:pPr>
        <w:spacing w:after="24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9. Порядок погодження та затвердження документів здійснюється відповідно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w:t>
      </w:r>
    </w:p>
    <w:p w14:paraId="3405CBD8" w14:textId="4D62F2B2" w:rsidR="00210119" w:rsidRPr="00210119" w:rsidRDefault="00210119" w:rsidP="001A4A59">
      <w:pPr>
        <w:spacing w:after="120" w:line="240" w:lineRule="auto"/>
        <w:jc w:val="center"/>
        <w:rPr>
          <w:rFonts w:ascii="Times New Roman" w:hAnsi="Times New Roman" w:cs="Times New Roman"/>
          <w:b/>
          <w:bCs/>
          <w:color w:val="000000"/>
          <w:sz w:val="28"/>
          <w:szCs w:val="28"/>
          <w:lang w:val="uk-UA"/>
        </w:rPr>
      </w:pPr>
      <w:r w:rsidRPr="00210119">
        <w:rPr>
          <w:rFonts w:ascii="Times New Roman" w:hAnsi="Times New Roman" w:cs="Times New Roman"/>
          <w:b/>
          <w:bCs/>
          <w:color w:val="000000"/>
          <w:sz w:val="28"/>
          <w:szCs w:val="28"/>
          <w:lang w:val="uk-UA"/>
        </w:rPr>
        <w:lastRenderedPageBreak/>
        <w:t>XVIII. Особливості складання деяких видів організаційно-розпорядчих документів у суді</w:t>
      </w:r>
    </w:p>
    <w:p w14:paraId="5D69EBB1" w14:textId="77777777" w:rsidR="00210119" w:rsidRPr="00210119" w:rsidRDefault="00210119" w:rsidP="001A4A5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 Наказ - розпорядчий документ, який видає керівництво суду на правах єдиноначальності та в межах своєї компетенції, обов'язковий для виконання підлеглими. Накази підписуються керівництвом суду, а за його відсутності - особою, яка виконує його обов'язки, та реєструються в АСДС.</w:t>
      </w:r>
    </w:p>
    <w:p w14:paraId="4383D76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Після підписання наказу зміни до нього вносяться лише шляхом видання нового наказу про внесення змін.</w:t>
      </w:r>
    </w:p>
    <w:p w14:paraId="33EBEFD9"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Наказ оформлюється на бланку наказу суду.</w:t>
      </w:r>
    </w:p>
    <w:p w14:paraId="7D5D38B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Зміст наказу стисло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14:paraId="7C5598F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наказу складається з двох частин - констатуючої (преамбули) і розпорядчої.</w:t>
      </w:r>
    </w:p>
    <w:p w14:paraId="7ADB6AA4"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констатуючій частині зазначається підстава, обґрунтування або мета видання наказу. Розпорядча частина наказу починається із слова "НАКАЗУЮ", яке друкується з нового рядка великими літерами без відступу від лівого поля і лапок, після чого ставиться двокрапка.</w:t>
      </w:r>
    </w:p>
    <w:p w14:paraId="4E97071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14:paraId="332E2E2B" w14:textId="4FDB1C35"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Накази нумеруються в порядку їх видання в межах календарного року; накази з основної діяльності, адміністративно-господарських питань мають окрему порядкову нумерацію.</w:t>
      </w:r>
    </w:p>
    <w:p w14:paraId="4952420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констатуючій частині наказу (розпорядження) зазначаються підстава, обґрунтування або мета його видання. Якщо наказ (розпорядження) видається на підставі законодавчого акта, нормативно-правового або розпорядчого документа, у констатуючій частині зазначаються назва цього документа, дата та номер.</w:t>
      </w:r>
    </w:p>
    <w:p w14:paraId="73BAC64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пунктах розпорядчої частини наказу (розпорядження) зазначаються конкретні дії, які передбачається виконати, або заходи, які передбачається вжити, термін виконання та виконавці. В останньому пункті розпорядчої частини наказу (розпорядження) зазначається посадова особа, на яку покладається контроль за виконанням наказу (розпорядження) у цілому.</w:t>
      </w:r>
    </w:p>
    <w:p w14:paraId="5F55682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Якщо наказ (розпорядження) доповнює, скасовує або змінює попередні накази (розпорядження) чи їх окремі пункти, про це зазначається у тексті документа.</w:t>
      </w:r>
    </w:p>
    <w:p w14:paraId="6A8ABD8C"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Внесення змін до преамбули не допускається.</w:t>
      </w:r>
    </w:p>
    <w:p w14:paraId="23D5EAA8" w14:textId="1404E655"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Роздрукований на бланку встановленої форми проект наказу (розпорядження) та додатки до нього візуються працівником, що створив </w:t>
      </w:r>
      <w:r w:rsidRPr="00210119">
        <w:rPr>
          <w:rFonts w:ascii="Times New Roman" w:hAnsi="Times New Roman" w:cs="Times New Roman"/>
          <w:color w:val="000000"/>
          <w:sz w:val="28"/>
          <w:szCs w:val="28"/>
          <w:lang w:val="uk-UA"/>
        </w:rPr>
        <w:lastRenderedPageBreak/>
        <w:t>документ, керівником структурного підрозділу, в якому його створено та посадовими особами суду, які визначені у проекті документа як виконавці завдань та подаються на підпис.</w:t>
      </w:r>
    </w:p>
    <w:p w14:paraId="002C4CA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Якщо розпорядчим документом відміняється попередній розпорядчий документ, у розпорядчій частині зазначається пункт, який повинен починатися зі слів: "Визнати таким, що втратив чинність,...".</w:t>
      </w:r>
    </w:p>
    <w:p w14:paraId="3E863B0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Останній пункт розпорядчої частини у разі потреби може містити рішення про покладення на структурний підрозділ або посадову особу функцій з контролю за виконанням розпорядчого документа.</w:t>
      </w:r>
    </w:p>
    <w:p w14:paraId="3E94300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Розпорядчий документ набирає чинності з моменту його підписання і реєстрації, якщо в тексті не встановлено інші строки.</w:t>
      </w:r>
    </w:p>
    <w:p w14:paraId="1B04F930" w14:textId="546CD4F1"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Облік, ознайомлення, зберігання оригіналів і розсилка копій наказів (розпоряджень) здійснюється відповідальним працівником або відповідним структурним підрозділом.</w:t>
      </w:r>
    </w:p>
    <w:p w14:paraId="39A1C70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Протокол - документ, у якому фіксується перебіг ведення засідань, ухвалення рішень дорадчими та колегіальними органами, комісіями тощо.</w:t>
      </w:r>
    </w:p>
    <w:p w14:paraId="0E5C76B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Протоколи засідань зборів суддів,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14:paraId="0C43F06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14:paraId="256B4F2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Нумерація протоколів засідань ведеться в межах календарного року, протоколів виборних органів - у межах їх повноважень.</w:t>
      </w:r>
    </w:p>
    <w:p w14:paraId="20C9596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Нумерація протоколів ведеться окремо за кожною групою протоколів засідань відповідного колегіального органу.</w:t>
      </w:r>
    </w:p>
    <w:p w14:paraId="67786989"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Датою протоколу є дата проведення засідання.</w:t>
      </w:r>
    </w:p>
    <w:p w14:paraId="11759CC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14:paraId="680CBA1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протоколу складається зі вступної та основної частин.</w:t>
      </w:r>
    </w:p>
    <w:p w14:paraId="21CB0475" w14:textId="77777777" w:rsidR="004F2564" w:rsidRDefault="004F2564" w:rsidP="00210119">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 xml:space="preserve">У вступній частині протоколу зазначаються прізвища та власне ім'я голови або головуючого на засіданні, зборах тощо, секретаря, запрошених, а також присутніх осіб </w:t>
      </w:r>
    </w:p>
    <w:p w14:paraId="117378AB" w14:textId="4C9240C1"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14:paraId="15E8FD4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Вступна частина містить порядок денний: перелік розглянутих на засіданні питань. Порядок денний подається наприкінці вступної частини.</w:t>
      </w:r>
    </w:p>
    <w:p w14:paraId="26497FBC"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6CB61B3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14:paraId="213E4D7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для стислої форми протоколів: "СЛУХАЛИ - УХВАЛИЛИ";</w:t>
      </w:r>
    </w:p>
    <w:p w14:paraId="6E2DC0B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для повної форми протоколів: "СЛУХАЛИ - ВИСТУПИЛИ - УХВАЛИЛИ".</w:t>
      </w:r>
    </w:p>
    <w:p w14:paraId="090DDC35" w14:textId="77777777" w:rsidR="004F2564" w:rsidRDefault="004F2564" w:rsidP="00210119">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Після слова "СЛУХАЛИ" з нового рядка зазначаються прізвище та власне ім’я (ініціал імені) кожного доповідача.</w:t>
      </w:r>
    </w:p>
    <w:p w14:paraId="4865BB89" w14:textId="77777777" w:rsidR="004F2564" w:rsidRDefault="004F2564" w:rsidP="00210119">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власних імен (ініціалу), імен доповідачів у називному відмінку, викладенням змісту виступу або питання, відповіді на нього.</w:t>
      </w:r>
    </w:p>
    <w:p w14:paraId="06B8E1A1" w14:textId="669A4C15"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Тексти виступів у протоколі викладаються від третьої особи однини.</w:t>
      </w:r>
    </w:p>
    <w:p w14:paraId="7DB49395"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14:paraId="138EC0E1"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14:paraId="668A340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14:paraId="5EFBDF64"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14:paraId="7FB5E52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3. Листи складаються з метою обміну інформацією між судом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14:paraId="0025039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Бланки листа мають такі реквізити:</w:t>
      </w:r>
    </w:p>
    <w:p w14:paraId="2707FD4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найменування суду (наприклад, Одеський апеляційний суд);</w:t>
      </w:r>
    </w:p>
    <w:p w14:paraId="788CF19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повне найменування закладу відповідно до установчих документів;</w:t>
      </w:r>
    </w:p>
    <w:p w14:paraId="521E650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довідкові дані про суд (поштова адреса, номери телефонів, факсів, рахунків у банку, адресу електронної пошти тощо).</w:t>
      </w:r>
    </w:p>
    <w:p w14:paraId="7315EE7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Реквізити листа: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14:paraId="2B6B3FC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Датою листа є дата його підписання, яка має збігатися із датою реєстрації вихідної кореспонденції.</w:t>
      </w:r>
    </w:p>
    <w:p w14:paraId="4C7A6D44"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листа викладається від першої особи множини з використанням слів: "просимо повідомити...", "роз'яснюємо, що...".</w:t>
      </w:r>
    </w:p>
    <w:p w14:paraId="0FBE977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Зазвичай у листі порушується одне питання.</w:t>
      </w:r>
    </w:p>
    <w:p w14:paraId="1DC611F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4.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14:paraId="52ACFB9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Датою акта є дата його складення.</w:t>
      </w:r>
    </w:p>
    <w:p w14:paraId="513D94A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акта складається зі вступної та констатуючої частин.</w:t>
      </w:r>
    </w:p>
    <w:p w14:paraId="427D4DC5"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вступній частині зазначаються підстави для складання акта та називаються особи, які склали акт або були присутні при цьому.</w:t>
      </w:r>
    </w:p>
    <w:p w14:paraId="5C1D5CC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14:paraId="6D7C17F3"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кінці тексту акта записуються дані про кількість примірників акта та їх місцезнаходження.</w:t>
      </w:r>
    </w:p>
    <w:p w14:paraId="4CAFBC3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Акт підписують усі особи, які брали участь у його складанні.</w:t>
      </w:r>
    </w:p>
    <w:p w14:paraId="0CD36178" w14:textId="5ACE8AD8" w:rsidR="00210119" w:rsidRDefault="00210119" w:rsidP="00EC5F82">
      <w:pPr>
        <w:spacing w:after="24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Особа, яка має зауваження до змісту акта, підписує його і викладає свою думку на окремому аркуші, який додається до акта.</w:t>
      </w:r>
    </w:p>
    <w:p w14:paraId="244EFEE1" w14:textId="77777777" w:rsidR="00210119" w:rsidRPr="00210119" w:rsidRDefault="00210119" w:rsidP="00EC5F82">
      <w:pPr>
        <w:spacing w:after="120" w:line="240" w:lineRule="auto"/>
        <w:jc w:val="center"/>
        <w:rPr>
          <w:rFonts w:ascii="Times New Roman" w:hAnsi="Times New Roman" w:cs="Times New Roman"/>
          <w:b/>
          <w:bCs/>
          <w:color w:val="000000"/>
          <w:sz w:val="28"/>
          <w:szCs w:val="28"/>
          <w:lang w:val="uk-UA"/>
        </w:rPr>
      </w:pPr>
      <w:r w:rsidRPr="00210119">
        <w:rPr>
          <w:rFonts w:ascii="Times New Roman" w:hAnsi="Times New Roman" w:cs="Times New Roman"/>
          <w:b/>
          <w:bCs/>
          <w:color w:val="000000"/>
          <w:sz w:val="28"/>
          <w:szCs w:val="28"/>
          <w:lang w:val="uk-UA"/>
        </w:rPr>
        <w:t>XIX. Звернення судових рішень до примусового виконання</w:t>
      </w:r>
    </w:p>
    <w:p w14:paraId="0594BFC1" w14:textId="77777777" w:rsidR="00210119" w:rsidRPr="00210119" w:rsidRDefault="00210119" w:rsidP="00EC5F82">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 Звернення до виконання судових рішень здійснюється в порядку та в строки встановлені відповідно до вимог процесуального законодавства, Кримінально-виконавчого кодексу України, з урахуванням положень Закону України "Про виконавче провадження", а також інших нормативно-правових актів.</w:t>
      </w:r>
    </w:p>
    <w:p w14:paraId="6E321131" w14:textId="02091CC7"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Виконавчі документи (виконавчий лист, наказ, судовий наказ, постанова, ухвала), які виготовляються судом, мають відповідати вимогам до виконавчого документа, встановленим законом.</w:t>
      </w:r>
    </w:p>
    <w:p w14:paraId="32A1A495" w14:textId="6BAF502F"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3. Виконавчий лист (наказ) формується на підставі внесених даних в АСДС.</w:t>
      </w:r>
    </w:p>
    <w:p w14:paraId="796C9E70" w14:textId="756320B3"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4. З дня початку функціонування Єдиного державного реєстру виконавчих документів усі виконавчі документи, на підставі яких відповідно до закону здійснюється примусове виконання судових рішень, підлягають обов'язковому внесенню до Єдиного державного реєстру виконавчих документів.</w:t>
      </w:r>
    </w:p>
    <w:p w14:paraId="64DAE874" w14:textId="5ABB5BF4" w:rsidR="004F2564" w:rsidRPr="004F2564" w:rsidRDefault="004F2564" w:rsidP="004F2564">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Оформлення і видача виконавчих документів здійснюються судом, який ухвалив відповідне рішення, в паперовій або електронній формі, в порядку визначеному процесуальним законодавством.</w:t>
      </w:r>
    </w:p>
    <w:p w14:paraId="76EA61C5" w14:textId="159ED152" w:rsidR="004F2564" w:rsidRDefault="004F2564" w:rsidP="004F2564">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Одночасна видача судом виконавчого документа одній і тій самій особі в паперовій та електронній формах не допускається.</w:t>
      </w:r>
    </w:p>
    <w:p w14:paraId="08D0E0C1" w14:textId="56A578DD" w:rsidR="007D130F" w:rsidRPr="00210119" w:rsidRDefault="007D130F" w:rsidP="004F2564">
      <w:pPr>
        <w:spacing w:after="120" w:line="240" w:lineRule="auto"/>
        <w:ind w:firstLine="709"/>
        <w:jc w:val="both"/>
        <w:rPr>
          <w:rFonts w:ascii="Times New Roman" w:hAnsi="Times New Roman" w:cs="Times New Roman"/>
          <w:color w:val="000000"/>
          <w:sz w:val="28"/>
          <w:szCs w:val="28"/>
          <w:lang w:val="uk-UA"/>
        </w:rPr>
      </w:pPr>
      <w:r w:rsidRPr="007D130F">
        <w:rPr>
          <w:rFonts w:ascii="Times New Roman" w:hAnsi="Times New Roman" w:cs="Times New Roman"/>
          <w:color w:val="000000"/>
          <w:sz w:val="28"/>
          <w:szCs w:val="28"/>
          <w:lang w:val="uk-UA"/>
        </w:rPr>
        <w:t>Порядок пред'явлення до виконання виконавчих документів, виданих у формі електронного документа, визначається Міністерством юстиції України.</w:t>
      </w:r>
    </w:p>
    <w:p w14:paraId="3E457E4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5. Звернення до виконання судового рішення та контроль за його виконанням покладається на суд, що розглянув справу як суд першої інстанції.</w:t>
      </w:r>
    </w:p>
    <w:p w14:paraId="0B0B78F1" w14:textId="77777777"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6. Судові рішення звертаються до виконання після того, як вони набрали законної сили, та повернення справ до суду першої інстанції після апеляційного або касаційного розгляду, крім випадків негайного їх виконання.</w:t>
      </w:r>
    </w:p>
    <w:p w14:paraId="2F5391F2" w14:textId="0CC58C65" w:rsidR="00C508A3" w:rsidRDefault="00EB4B2C" w:rsidP="00C508A3">
      <w:pPr>
        <w:spacing w:after="12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разі видачі виконавчого документа, який одночасно є судовим рішенням (судовий наказ, постанова, ухвала), у формі електронного документа</w:t>
      </w:r>
      <w:r w:rsidR="00756FCF">
        <w:rPr>
          <w:rFonts w:ascii="Times New Roman" w:hAnsi="Times New Roman" w:cs="Times New Roman"/>
          <w:color w:val="000000"/>
          <w:sz w:val="28"/>
          <w:szCs w:val="28"/>
          <w:lang w:val="uk-UA"/>
        </w:rPr>
        <w:t>, інформація про дату набрання рішення законної сили зазначається в окремому електронному документі (довідка про дату набрання рішення законної сили),</w:t>
      </w:r>
      <w:r w:rsidR="000F2C23">
        <w:rPr>
          <w:rFonts w:ascii="Times New Roman" w:hAnsi="Times New Roman" w:cs="Times New Roman"/>
          <w:color w:val="000000"/>
          <w:sz w:val="28"/>
          <w:szCs w:val="28"/>
          <w:lang w:val="uk-UA"/>
        </w:rPr>
        <w:t xml:space="preserve"> який є невід’ємною частиною виконавчого документа. На довідку про дату набрання рішення законної сили накладається кваліфікований електронний</w:t>
      </w:r>
      <w:r w:rsidR="004D4457">
        <w:rPr>
          <w:rFonts w:ascii="Times New Roman" w:hAnsi="Times New Roman" w:cs="Times New Roman"/>
          <w:color w:val="000000"/>
          <w:sz w:val="28"/>
          <w:szCs w:val="28"/>
          <w:lang w:val="uk-UA"/>
        </w:rPr>
        <w:t xml:space="preserve"> підпис </w:t>
      </w:r>
      <w:r w:rsidR="00C95595">
        <w:rPr>
          <w:rFonts w:ascii="Times New Roman" w:hAnsi="Times New Roman" w:cs="Times New Roman"/>
          <w:color w:val="000000"/>
          <w:sz w:val="28"/>
          <w:szCs w:val="28"/>
          <w:lang w:val="uk-UA"/>
        </w:rPr>
        <w:t>посад</w:t>
      </w:r>
      <w:r w:rsidR="00537399">
        <w:rPr>
          <w:rFonts w:ascii="Times New Roman" w:hAnsi="Times New Roman" w:cs="Times New Roman"/>
          <w:color w:val="000000"/>
          <w:sz w:val="28"/>
          <w:szCs w:val="28"/>
          <w:lang w:val="uk-UA"/>
        </w:rPr>
        <w:t>ової особи, визначеної у поряд</w:t>
      </w:r>
      <w:r w:rsidR="000B5BF6">
        <w:rPr>
          <w:rFonts w:ascii="Times New Roman" w:hAnsi="Times New Roman" w:cs="Times New Roman"/>
          <w:color w:val="000000"/>
          <w:sz w:val="28"/>
          <w:szCs w:val="28"/>
          <w:lang w:val="uk-UA"/>
        </w:rPr>
        <w:t xml:space="preserve">ку, передбаченому пунктом </w:t>
      </w:r>
      <w:r w:rsidR="00CC5E87">
        <w:rPr>
          <w:rFonts w:ascii="Times New Roman" w:hAnsi="Times New Roman" w:cs="Times New Roman"/>
          <w:color w:val="000000"/>
          <w:sz w:val="28"/>
          <w:szCs w:val="28"/>
          <w:lang w:val="uk-UA"/>
        </w:rPr>
        <w:t>4</w:t>
      </w:r>
      <w:r w:rsidR="000B5BF6">
        <w:rPr>
          <w:rFonts w:ascii="Times New Roman" w:hAnsi="Times New Roman" w:cs="Times New Roman"/>
          <w:color w:val="000000"/>
          <w:sz w:val="28"/>
          <w:szCs w:val="28"/>
          <w:lang w:val="uk-UA"/>
        </w:rPr>
        <w:t xml:space="preserve"> розділу</w:t>
      </w:r>
      <w:r w:rsidR="003C11AF">
        <w:rPr>
          <w:rFonts w:ascii="Times New Roman" w:hAnsi="Times New Roman" w:cs="Times New Roman"/>
          <w:color w:val="000000"/>
          <w:sz w:val="28"/>
          <w:szCs w:val="28"/>
          <w:lang w:val="uk-UA"/>
        </w:rPr>
        <w:t xml:space="preserve"> ІІІ Порядку ведення Єдиного державного </w:t>
      </w:r>
      <w:r w:rsidR="00D70B44">
        <w:rPr>
          <w:rFonts w:ascii="Times New Roman" w:hAnsi="Times New Roman" w:cs="Times New Roman"/>
          <w:color w:val="000000"/>
          <w:sz w:val="28"/>
          <w:szCs w:val="28"/>
          <w:lang w:val="uk-UA"/>
        </w:rPr>
        <w:t xml:space="preserve">реєстру судових рішень. Довідка про </w:t>
      </w:r>
      <w:r w:rsidR="009A5E22">
        <w:rPr>
          <w:rFonts w:ascii="Times New Roman" w:hAnsi="Times New Roman" w:cs="Times New Roman"/>
          <w:color w:val="000000"/>
          <w:sz w:val="28"/>
          <w:szCs w:val="28"/>
          <w:lang w:val="uk-UA"/>
        </w:rPr>
        <w:t xml:space="preserve">дату набрання рішенням законної сили має </w:t>
      </w:r>
      <w:r w:rsidR="00C508A3">
        <w:rPr>
          <w:rFonts w:ascii="Times New Roman" w:hAnsi="Times New Roman" w:cs="Times New Roman"/>
          <w:color w:val="000000"/>
          <w:sz w:val="28"/>
          <w:szCs w:val="28"/>
          <w:lang w:val="uk-UA"/>
        </w:rPr>
        <w:t>обов’язково</w:t>
      </w:r>
      <w:r w:rsidR="009A5E22">
        <w:rPr>
          <w:rFonts w:ascii="Times New Roman" w:hAnsi="Times New Roman" w:cs="Times New Roman"/>
          <w:color w:val="000000"/>
          <w:sz w:val="28"/>
          <w:szCs w:val="28"/>
          <w:lang w:val="uk-UA"/>
        </w:rPr>
        <w:t xml:space="preserve"> містити</w:t>
      </w:r>
      <w:r w:rsidR="00C508A3">
        <w:rPr>
          <w:rFonts w:ascii="Times New Roman" w:hAnsi="Times New Roman" w:cs="Times New Roman"/>
          <w:color w:val="000000"/>
          <w:sz w:val="28"/>
          <w:szCs w:val="28"/>
          <w:lang w:val="uk-UA"/>
        </w:rPr>
        <w:t xml:space="preserve"> відомості, передбачені пунктами </w:t>
      </w:r>
      <w:r w:rsidR="00CC5E87">
        <w:rPr>
          <w:rFonts w:ascii="Times New Roman" w:hAnsi="Times New Roman" w:cs="Times New Roman"/>
          <w:color w:val="000000"/>
          <w:sz w:val="28"/>
          <w:szCs w:val="28"/>
          <w:lang w:val="uk-UA"/>
        </w:rPr>
        <w:t xml:space="preserve">1, 2 та 6 </w:t>
      </w:r>
      <w:r w:rsidR="00C508A3">
        <w:rPr>
          <w:rFonts w:ascii="Times New Roman" w:hAnsi="Times New Roman" w:cs="Times New Roman"/>
          <w:color w:val="000000"/>
          <w:sz w:val="28"/>
          <w:szCs w:val="28"/>
          <w:lang w:val="uk-UA"/>
        </w:rPr>
        <w:t xml:space="preserve">частини першої статті 4 Закону </w:t>
      </w:r>
      <w:r w:rsidR="004C51DD">
        <w:rPr>
          <w:rFonts w:ascii="Times New Roman" w:hAnsi="Times New Roman" w:cs="Times New Roman"/>
          <w:color w:val="000000"/>
          <w:sz w:val="28"/>
          <w:szCs w:val="28"/>
          <w:lang w:val="uk-UA"/>
        </w:rPr>
        <w:t>У</w:t>
      </w:r>
      <w:r w:rsidR="00C508A3">
        <w:rPr>
          <w:rFonts w:ascii="Times New Roman" w:hAnsi="Times New Roman" w:cs="Times New Roman"/>
          <w:color w:val="000000"/>
          <w:sz w:val="28"/>
          <w:szCs w:val="28"/>
          <w:lang w:val="uk-UA"/>
        </w:rPr>
        <w:t>країни</w:t>
      </w:r>
      <w:r w:rsidR="004C51DD">
        <w:rPr>
          <w:rFonts w:ascii="Times New Roman" w:hAnsi="Times New Roman" w:cs="Times New Roman"/>
          <w:color w:val="000000"/>
          <w:sz w:val="28"/>
          <w:szCs w:val="28"/>
          <w:lang w:val="uk-UA"/>
        </w:rPr>
        <w:t xml:space="preserve"> </w:t>
      </w:r>
      <w:r w:rsidR="00FA7D9B" w:rsidRPr="00FA7D9B">
        <w:rPr>
          <w:rFonts w:ascii="Times New Roman" w:hAnsi="Times New Roman" w:cs="Times New Roman"/>
          <w:color w:val="000000"/>
          <w:sz w:val="28"/>
          <w:szCs w:val="28"/>
          <w:lang w:val="uk-UA"/>
        </w:rPr>
        <w:t>"</w:t>
      </w:r>
      <w:r w:rsidR="004C51DD">
        <w:rPr>
          <w:rFonts w:ascii="Times New Roman" w:hAnsi="Times New Roman" w:cs="Times New Roman"/>
          <w:color w:val="000000"/>
          <w:sz w:val="28"/>
          <w:szCs w:val="28"/>
          <w:lang w:val="uk-UA"/>
        </w:rPr>
        <w:t>Про виконавче провадження</w:t>
      </w:r>
      <w:r w:rsidR="00FA7D9B" w:rsidRPr="00FA7D9B">
        <w:rPr>
          <w:rFonts w:ascii="Times New Roman" w:hAnsi="Times New Roman" w:cs="Times New Roman"/>
          <w:color w:val="000000"/>
          <w:sz w:val="28"/>
          <w:szCs w:val="28"/>
          <w:lang w:val="uk-UA"/>
        </w:rPr>
        <w:t>"</w:t>
      </w:r>
      <w:r w:rsidR="004C51DD">
        <w:rPr>
          <w:rFonts w:ascii="Times New Roman" w:hAnsi="Times New Roman" w:cs="Times New Roman"/>
          <w:color w:val="000000"/>
          <w:sz w:val="28"/>
          <w:szCs w:val="28"/>
          <w:lang w:val="uk-UA"/>
        </w:rPr>
        <w:t>.</w:t>
      </w:r>
    </w:p>
    <w:p w14:paraId="6651A8CC" w14:textId="30E81EFD" w:rsidR="004C51DD" w:rsidRDefault="004C51DD" w:rsidP="00C508A3">
      <w:pPr>
        <w:spacing w:after="12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Якщо довідка про дату набрання рішення законної сили не відповідає вимогам передбаченим цим пунктом, </w:t>
      </w:r>
      <w:r w:rsidR="00C91E5C">
        <w:rPr>
          <w:rFonts w:ascii="Times New Roman" w:hAnsi="Times New Roman" w:cs="Times New Roman"/>
          <w:color w:val="000000"/>
          <w:sz w:val="28"/>
          <w:szCs w:val="28"/>
          <w:lang w:val="uk-UA"/>
        </w:rPr>
        <w:t>виконавчий документ до якого додається така довідка вважається таким, що не відповідає вимогам, встановленим законом.</w:t>
      </w:r>
    </w:p>
    <w:p w14:paraId="68594F44" w14:textId="60444C0C" w:rsidR="00B13BA7" w:rsidRPr="000F4064" w:rsidRDefault="00AF2C61" w:rsidP="00863E3D">
      <w:pPr>
        <w:spacing w:after="120" w:line="240" w:lineRule="auto"/>
        <w:ind w:left="3969"/>
        <w:jc w:val="both"/>
        <w:rPr>
          <w:rFonts w:ascii="Times New Roman" w:hAnsi="Times New Roman" w:cs="Times New Roman"/>
          <w:i/>
          <w:iCs/>
          <w:color w:val="000000"/>
          <w:sz w:val="28"/>
          <w:szCs w:val="28"/>
          <w:lang w:val="uk-UA"/>
        </w:rPr>
      </w:pPr>
      <w:r w:rsidRPr="000F4064">
        <w:rPr>
          <w:rFonts w:ascii="Times New Roman" w:hAnsi="Times New Roman" w:cs="Times New Roman"/>
          <w:i/>
          <w:iCs/>
          <w:color w:val="000000"/>
          <w:sz w:val="28"/>
          <w:szCs w:val="28"/>
          <w:lang w:val="uk-UA"/>
        </w:rPr>
        <w:t>(</w:t>
      </w:r>
      <w:r w:rsidR="00863E3D" w:rsidRPr="000F4064">
        <w:rPr>
          <w:rFonts w:ascii="Times New Roman" w:hAnsi="Times New Roman" w:cs="Times New Roman"/>
          <w:i/>
          <w:iCs/>
          <w:color w:val="000000"/>
          <w:sz w:val="28"/>
          <w:szCs w:val="28"/>
          <w:lang w:val="uk-UA"/>
        </w:rPr>
        <w:t>зі змінами внесеними наказами ДСА України від</w:t>
      </w:r>
      <w:r w:rsidR="000F4064" w:rsidRPr="000F4064">
        <w:rPr>
          <w:rFonts w:ascii="Times New Roman" w:hAnsi="Times New Roman" w:cs="Times New Roman"/>
          <w:i/>
          <w:iCs/>
          <w:color w:val="000000"/>
          <w:sz w:val="28"/>
          <w:szCs w:val="28"/>
          <w:lang w:val="uk-UA"/>
        </w:rPr>
        <w:t xml:space="preserve"> 04.03.2025 № 75, від 23.05.2025 № 205)</w:t>
      </w:r>
    </w:p>
    <w:p w14:paraId="522B59A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7. Листування щодо виконання судового рішення підшивається до матеріалів відповідної судової справи.</w:t>
      </w:r>
    </w:p>
    <w:p w14:paraId="3FBF4065" w14:textId="174A62C9"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8. Контроль за виконанням судового рішення здійснює суд у межах повноважень, наданих йому законом.</w:t>
      </w:r>
    </w:p>
    <w:p w14:paraId="34AA4F7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9. Визначена керівником апарату суду відповідальна особа контролює своєчасність та повноту повідомлень про виконання судового рішення. У разі неодержання повідомлення про виконання судового рішення він доповідає про це головуючому судді, який вживає необхідних заходів.</w:t>
      </w:r>
    </w:p>
    <w:p w14:paraId="04B870B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10. Судове рішення вважається виконаним лише після отримання повідомлення про його виконання в повному обсязі.</w:t>
      </w:r>
    </w:p>
    <w:p w14:paraId="32C8CB16" w14:textId="39675DBB"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11. Оригінал виконавчого документа про стягнення судового збору, штрафу (як засобу процесуального примусу) надсилається судом до </w:t>
      </w:r>
      <w:r w:rsidR="005B08BC">
        <w:rPr>
          <w:rFonts w:ascii="Times New Roman" w:hAnsi="Times New Roman" w:cs="Times New Roman"/>
          <w:color w:val="000000"/>
          <w:sz w:val="28"/>
          <w:szCs w:val="28"/>
          <w:lang w:val="uk-UA"/>
        </w:rPr>
        <w:br/>
      </w:r>
      <w:r w:rsidRPr="00210119">
        <w:rPr>
          <w:rFonts w:ascii="Times New Roman" w:hAnsi="Times New Roman" w:cs="Times New Roman"/>
          <w:color w:val="000000"/>
          <w:sz w:val="28"/>
          <w:szCs w:val="28"/>
          <w:lang w:val="uk-UA"/>
        </w:rPr>
        <w:t xml:space="preserve">ДСА України або відповідного територіального управління ДСА України, як представника стягувача відповідно до частини четвертої статті 16 </w:t>
      </w:r>
      <w:r w:rsidR="005B08BC">
        <w:rPr>
          <w:rFonts w:ascii="Times New Roman" w:hAnsi="Times New Roman" w:cs="Times New Roman"/>
          <w:color w:val="000000"/>
          <w:sz w:val="28"/>
          <w:szCs w:val="28"/>
          <w:lang w:val="uk-UA"/>
        </w:rPr>
        <w:br/>
      </w:r>
      <w:r w:rsidRPr="00210119">
        <w:rPr>
          <w:rFonts w:ascii="Times New Roman" w:hAnsi="Times New Roman" w:cs="Times New Roman"/>
          <w:color w:val="000000"/>
          <w:sz w:val="28"/>
          <w:szCs w:val="28"/>
          <w:lang w:val="uk-UA"/>
        </w:rPr>
        <w:t>Закону України "Про виконавче провадження", для його подальшого пред'явлення до виконання.</w:t>
      </w:r>
    </w:p>
    <w:p w14:paraId="241E3D15" w14:textId="77777777" w:rsidR="004F2564" w:rsidRDefault="00210119" w:rsidP="004F2564">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Постанова суду (судді) про накладення адміністративного стягнення, у якій міститься положення про стягнення з особи, щодо якої її винесено, судового збору, надсилається судом для її подальшого пред'явлення до виконання до органу державної виконавчої служби за місцем проживання порушника, роботи або за місцезнаходженням його майна відповідно частини четвертої статті 299 та частини першої статті 308 Кодексу України про адміністративні правопорушення.</w:t>
      </w:r>
    </w:p>
    <w:p w14:paraId="3BD99327" w14:textId="638944B8" w:rsidR="004F2564" w:rsidRPr="004F2564" w:rsidRDefault="004F2564" w:rsidP="004F2564">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12. Оригінал квитанції про сплату судового збору, штрафу (як засобу процесуального примусу) приєднується до матеріалів судової справи (кримінального провадження).</w:t>
      </w:r>
    </w:p>
    <w:p w14:paraId="1CB79845" w14:textId="24EF19AF" w:rsidR="004F2564" w:rsidRDefault="004F2564" w:rsidP="005C28F3">
      <w:pPr>
        <w:spacing w:after="24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Перед направленням виконавчого документу відповідальний працівник суду перевіряє стан добровільної сплати боржниками судового збору або штрафу (як засобу процесуального примусу) та інших платежів до бюджету.</w:t>
      </w:r>
    </w:p>
    <w:p w14:paraId="31F70DDB" w14:textId="54FAB947" w:rsidR="00210119" w:rsidRPr="00210119" w:rsidRDefault="00210119" w:rsidP="005C28F3">
      <w:pPr>
        <w:spacing w:after="120" w:line="240" w:lineRule="auto"/>
        <w:jc w:val="center"/>
        <w:rPr>
          <w:rFonts w:ascii="Times New Roman" w:hAnsi="Times New Roman" w:cs="Times New Roman"/>
          <w:b/>
          <w:bCs/>
          <w:color w:val="000000"/>
          <w:sz w:val="28"/>
          <w:szCs w:val="28"/>
          <w:lang w:val="uk-UA"/>
        </w:rPr>
      </w:pPr>
      <w:r w:rsidRPr="00210119">
        <w:rPr>
          <w:rFonts w:ascii="Times New Roman" w:hAnsi="Times New Roman" w:cs="Times New Roman"/>
          <w:b/>
          <w:bCs/>
          <w:color w:val="000000"/>
          <w:sz w:val="28"/>
          <w:szCs w:val="28"/>
          <w:lang w:val="uk-UA"/>
        </w:rPr>
        <w:t>XX. Особливості звернення до примусового виконання судових рішень у кримінальних провадженнях</w:t>
      </w:r>
    </w:p>
    <w:p w14:paraId="6DDB5CC1" w14:textId="77777777" w:rsidR="00210119" w:rsidRPr="00210119" w:rsidRDefault="00210119" w:rsidP="005C28F3">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 Органами виконання судових рішень у кримінальному провадженні є: центральний орган виконавчої влади, що реалізує державну політику у сфері виконання кримінальних покарань та пробації, його територіальні органи управління, уповноважені органи з питань пробації.</w:t>
      </w:r>
    </w:p>
    <w:p w14:paraId="13823BEC"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Установами виконання покарань є: арештні доми, кримінально-виконавчі установи, спеціальні виховні установи (виховні колонії), слідчі ізолятори. Також, у визначених законодавством випадках, виконання кримінальних покарань здійснюють органи державної виконавчої служби, військові частини, гауптвахти і дисциплінарний батальйон.</w:t>
      </w:r>
    </w:p>
    <w:p w14:paraId="06417E1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Якщо у справі є декілька засуджених і щодо деяких із них подано апеляційні скарги, вирок суду звертається до виконання стосовно всіх засуджених не пізніше ніж через три робочих дні після повернення справи з апеляційної інстанції.</w:t>
      </w:r>
    </w:p>
    <w:p w14:paraId="198FECE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Порядок звернення до виконання вироків щодо іноземних громадян, які проживають за межами України, визначається відповідними міжнародними договорами.</w:t>
      </w:r>
    </w:p>
    <w:p w14:paraId="41808055"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3. Стосовно особи, яка засуджена до позбавлення волі або до арешту та не перебуває під вартою, органу Національної поліції за обраним місцем проживання засудженого надсилаються дві копії вироку, копії апеляційної, касаційної ухвал (за наявності) і розпорядження про виконання судового рішення, що набрало законної сили, далі - розпорядження про виконання (додаток 13).</w:t>
      </w:r>
    </w:p>
    <w:p w14:paraId="79C826F9"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звернення до виконання вироку щодо особи, засудженої до позбавлення волі або арешту, яка перебуває під вартою, дві копії вироку, копії апеляційної, касаційної ухвал і розпорядження про виконання надсилаються адміністрації місця попереднього ув'язнення.</w:t>
      </w:r>
    </w:p>
    <w:p w14:paraId="431F5635" w14:textId="3C4829E6"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Стосовно військовослужбовців, засуджених до тримання в дисциплінарному батальйоні або до кримінального покарання у вигляді арешту, суд надсилає копію вироку та розпорядження про виконання начальнику органу управління Служби правопорядку в зоні відповідальності.</w:t>
      </w:r>
    </w:p>
    <w:p w14:paraId="46BBA50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4. Стосовно особи, яка засуджена до покарань, не пов'язаних з позбавленням волі (у виді позбавлення права обіймати певні посади або займатися певною діяльністю, громадських робіт, виправних робіт, засуджених, яким покарання у виді обмеження волі або позбавлення волі на певний строк замінено більш м'яким покаранням у виді громадських робіт або виправних робіт, засуджених осіб, звільнених від відбування покарання з випробуванням, звільнених від відбування покарання вагітних жінок і жінок, які мають дітей віком до трьох років), до уповноваженого органу з питань пробації надсилається копія судового рішення.</w:t>
      </w:r>
    </w:p>
    <w:p w14:paraId="27B6B6DD"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До копії судового рішення додаються:</w:t>
      </w:r>
    </w:p>
    <w:p w14:paraId="27921467"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при зверненні судового рішення до виконання - розпорядження про виконання судового рішення; при зміні судового рішення - копія ухвали суду, винесеної в апеляційному чи касаційному порядку; при заміні невідбутої частини покарання більш м'яким покаранням - відповідне судове рішення, що набрало законної сили.</w:t>
      </w:r>
    </w:p>
    <w:p w14:paraId="2A257E4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5. Суд, який постановив вирок, що передбачає покарання у вигляді конфіскації майна, після набрання ним законної сили надсилає виконавчий лист, копію опису майна і копію вироку для виконання органу державної виконавчої служби, про що сповіщає відповідну фінансову установу. У разі відсутності у справі опису майна засудженого надсилається довідка про те, що опису майна не проводилося.</w:t>
      </w:r>
    </w:p>
    <w:p w14:paraId="7B6A0883"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Виконання покарання у виді конфіскації майна здійснюється органом державної виконавчої служби, за місцезнаходженням майна відповідно до Закону України "Про виконавче провадження".</w:t>
      </w:r>
    </w:p>
    <w:p w14:paraId="377C40BC" w14:textId="4CFB69E3"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lastRenderedPageBreak/>
        <w:t xml:space="preserve">6. </w:t>
      </w:r>
      <w:r w:rsidR="004F2564" w:rsidRPr="004F2564">
        <w:rPr>
          <w:rFonts w:ascii="Times New Roman" w:hAnsi="Times New Roman" w:cs="Times New Roman"/>
          <w:color w:val="000000"/>
          <w:sz w:val="28"/>
          <w:szCs w:val="28"/>
          <w:lang w:val="uk-UA"/>
        </w:rPr>
        <w:t>Якщо судом закрито кримінальне провадження, копія ухвали про закриття кримінального провадження після її винесення вручається або надсилається прокурору. Крім того, таке рішення направляється особі, яка притягалася до відповідальності, потерпілій особі або заявнику, цивільному позивачеві, а також підприємству, установі чи організації, якщо судом закрито кримінальне провадження з передачею особи на поруки колективу підприємства, установи, організації.</w:t>
      </w:r>
    </w:p>
    <w:p w14:paraId="706CCDA6" w14:textId="3537AF75"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7. У разі якщо особу зобов'язали до відшкодування збитків, заподіяних злочином, виконавчі листи видаються не пізніше трьох днів після набрання рішенням суду законної сили або після повернення справи з апеляційної чи касаційної інстанції, у порядку, передбаченому законом про виконавче провадження.</w:t>
      </w:r>
    </w:p>
    <w:p w14:paraId="3452DCEB" w14:textId="7F87189C"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Якщо відшкодування збитків покладено солідарно на декількох осіб, виконавчі листи видаються за кількістю боржників з обов'язковим зазначенням у кожному виконавчому листі загальної суми, що підлягає стягненню, та всіх осіб, які зобов'язані відшкодувати збитки. У виконавчому листі вказується відоме суду місцезнаходження (місце проживання) кожного боржника.</w:t>
      </w:r>
    </w:p>
    <w:p w14:paraId="7CC81B45" w14:textId="4E471B84"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8. Виконавчі листи про відшкодування збитків на користь держави, державного бюджету не пізніше трьох днів після набрання вироком законної сили або після повернення справи з апеляційної чи касаційної інстанції направляються безпосередньо до органу державної виконавчої служби за місцем проживання засудженого, за місцезнаходженням його майна або за місцем відбування покарання.</w:t>
      </w:r>
    </w:p>
    <w:p w14:paraId="18F76388" w14:textId="5976FBBD"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9. Копії ухвали суду, винесеної за результатами розгляду клопотання прокурора про звільнення особи від кримінальної відповідальності (кримінальне провадження без обвинувального акта), надсилаються прокурору, особі, стосовно якої розглянуто клопотання, та потерпілому.</w:t>
      </w:r>
    </w:p>
    <w:p w14:paraId="22B2A0A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10. Ухвала про умовно-дострокове звільнення від відбування покарання чи інше звільнення від покарання, скасування звільнення від покарання з випробуванням чи інша ухвала, постановлена судом у порядку виконання судового рішення у кримінальному провадженні, звертається до виконання шляхом надіслання копій ухвали:</w:t>
      </w:r>
    </w:p>
    <w:p w14:paraId="39C9B73A"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до органу чи установи, які звернулися до суду з відповідним клопотанням (разом з розпорядженням про виконання), - для виконання;</w:t>
      </w:r>
    </w:p>
    <w:p w14:paraId="0A870B62"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до суду, який постановив судове рішення, що виконується, - для приєднання до матеріалів кримінального провадження (кримінальної справи);</w:t>
      </w:r>
    </w:p>
    <w:p w14:paraId="79CC63DF"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особі, стосовно якої розглянуто клопотання, - до відома.</w:t>
      </w:r>
    </w:p>
    <w:p w14:paraId="312067D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 xml:space="preserve">11. У разі задоволення подання уповноваженого органу з питань пробації про скасування звільнення від відбування покарання з випробуванням, звільнення від відбування покарання у зв'язку із закінченням іспитового строку, якщо вирок у кримінальному провадженні постановлено судом, до якого подано </w:t>
      </w:r>
      <w:r w:rsidRPr="001036D7">
        <w:rPr>
          <w:rFonts w:ascii="Times New Roman" w:hAnsi="Times New Roman" w:cs="Times New Roman"/>
          <w:color w:val="000000"/>
          <w:sz w:val="28"/>
          <w:szCs w:val="28"/>
          <w:lang w:val="uk-UA"/>
        </w:rPr>
        <w:lastRenderedPageBreak/>
        <w:t>таке подання, це подання з усіма документами долучається до матеріалів кримінального провадження, а особова справа повертається до уповноваженого органу з питань пробації. Якщо вирок у кримінальному провадженні постановлено іншим судом, матеріали подання оформляються в окрему справу, особова справа засудженого повертається до уповноваженого органу з питань пробації, а копія ухвали надсилається до суду, яким постановлено вирок, для долучення до матеріалів кримінального провадження.</w:t>
      </w:r>
    </w:p>
    <w:p w14:paraId="44A46085" w14:textId="02E7FD3C" w:rsidR="001036D7" w:rsidRDefault="001036D7" w:rsidP="005C28F3">
      <w:pPr>
        <w:spacing w:after="24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У разі відмови у задоволенні судом такого подання, якщо вирок у кримінальному провадженні постановлено судом, до якого внесено подання, - усі матеріали подання долучаються до матеріалів кримінального провадження, а особова справа повертається до уповноваженого органу з питань пробації для подальшого виконання. Якщо вирок постановлено іншим судом, подання оформляється окремою справою, особова справа засудженого повертається до уповноваженого органу з питань пробації, а копія ухвали надсилається до суду, яким постановлено вирок, для долучення до матеріалів кримінального провадження.</w:t>
      </w:r>
    </w:p>
    <w:p w14:paraId="73C771A9" w14:textId="5A2B70F9" w:rsidR="001036D7" w:rsidRDefault="001036D7" w:rsidP="005C28F3">
      <w:pPr>
        <w:spacing w:after="120" w:line="240" w:lineRule="auto"/>
        <w:jc w:val="center"/>
        <w:rPr>
          <w:rFonts w:ascii="Times New Roman" w:hAnsi="Times New Roman" w:cs="Times New Roman"/>
          <w:b/>
          <w:bCs/>
          <w:color w:val="000000"/>
          <w:sz w:val="28"/>
          <w:szCs w:val="28"/>
          <w:lang w:val="uk-UA"/>
        </w:rPr>
      </w:pPr>
      <w:r w:rsidRPr="001036D7">
        <w:rPr>
          <w:rFonts w:ascii="Times New Roman" w:hAnsi="Times New Roman" w:cs="Times New Roman"/>
          <w:b/>
          <w:bCs/>
          <w:color w:val="000000"/>
          <w:sz w:val="28"/>
          <w:szCs w:val="28"/>
          <w:lang w:val="uk-UA"/>
        </w:rPr>
        <w:t>XX</w:t>
      </w:r>
      <w:r w:rsidR="004C5043" w:rsidRPr="004C5043">
        <w:rPr>
          <w:rFonts w:ascii="Times New Roman" w:hAnsi="Times New Roman" w:cs="Times New Roman"/>
          <w:b/>
          <w:bCs/>
          <w:color w:val="000000"/>
          <w:sz w:val="28"/>
          <w:szCs w:val="28"/>
          <w:vertAlign w:val="superscript"/>
          <w:lang w:val="uk-UA"/>
        </w:rPr>
        <w:t>1</w:t>
      </w:r>
      <w:r w:rsidRPr="001036D7">
        <w:rPr>
          <w:rFonts w:ascii="Times New Roman" w:hAnsi="Times New Roman" w:cs="Times New Roman"/>
          <w:b/>
          <w:bCs/>
          <w:color w:val="000000"/>
          <w:sz w:val="28"/>
          <w:szCs w:val="28"/>
          <w:lang w:val="uk-UA"/>
        </w:rPr>
        <w:t>. Особливості роботи з документами, які містять інформацію з обмеженим доступом</w:t>
      </w:r>
    </w:p>
    <w:p w14:paraId="32155E7E" w14:textId="77777777" w:rsidR="001036D7" w:rsidRPr="001036D7" w:rsidRDefault="001036D7" w:rsidP="005C28F3">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1. Реєстрація, зберігання та робота з документами з обмеженим доступом здійснюється відповідно до вимог, встановлених спеціальним законодавством у сфері інформації з обмеженим доступом, з урахуванням особливостей, визначених цим розділом. Зокрема, реєстрація документів здійснюється в спеціальних журналах, а робота і зберігання документів - в спеціальних приміщеннях та відведених для цього місцях.</w:t>
      </w:r>
    </w:p>
    <w:p w14:paraId="78D6DEE9"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2. Якщо матеріали судової справи, окрім документів з відкритою інформацією, містять документи (та/або додатки) з обмеженим доступом, то вони зберігаються і обліковуються окремо від судової справи за вимогами, встановленими для документів з обмеженим доступом.</w:t>
      </w:r>
    </w:p>
    <w:p w14:paraId="66329A5C"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При цьому в описі матеріалів судової справи робиться лише запис про наявність у матеріалах судової справи документів з обмеженим доступом із зазначенням відкритих даних про такі документи. Наприклад, зазначається вихідна дата таких документів або дата їх реєстрації. По можливості, якщо це не розголошує інформацію з обмеженим доступом, зазначається інша відкрита інформація (номер, вид документа, адресат тощо).</w:t>
      </w:r>
    </w:p>
    <w:p w14:paraId="3E58B63B"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В описі матеріалів справи зазначається кількість сторінок, на яких викладено документ з обмеженим доступом.</w:t>
      </w:r>
    </w:p>
    <w:p w14:paraId="6C53C41B"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3. У випадку, коли вся судова справа містить гриф обмеженого доступу, така справа обліковується і зберігається за вимогами, встановленими для документів з обмеженим доступом.</w:t>
      </w:r>
    </w:p>
    <w:p w14:paraId="6497355F"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 xml:space="preserve">4. До автоматизованої системи документообігу суду стосовно матеріалів судової справи з обмеженим доступом вносяться лише відкриті відомості, </w:t>
      </w:r>
      <w:r w:rsidRPr="001036D7">
        <w:rPr>
          <w:rFonts w:ascii="Times New Roman" w:hAnsi="Times New Roman" w:cs="Times New Roman"/>
          <w:color w:val="000000"/>
          <w:sz w:val="28"/>
          <w:szCs w:val="28"/>
          <w:lang w:val="uk-UA"/>
        </w:rPr>
        <w:lastRenderedPageBreak/>
        <w:t>необхідні для здійснення автоматизованого розподілу справи, відображення у звітності та формування єдиного унікального номеру справи. До таких відомостей відносяться дата надходження, номер провадження (за необхідності), вид інформації з обмеженим доступом (таємна, для службового користування), категорія справи, результати розгляду та інші дані, що не розголошують інформації з обмеженим доступом.</w:t>
      </w:r>
    </w:p>
    <w:p w14:paraId="17E75734"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Матеріали судової справи з обмеженим доступом до автоматизованої системи документообігу суду не вносяться.</w:t>
      </w:r>
    </w:p>
    <w:p w14:paraId="35BB60DB" w14:textId="0B132542" w:rsidR="001036D7" w:rsidRDefault="001036D7" w:rsidP="005C28F3">
      <w:pPr>
        <w:spacing w:after="24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5. Формування судової справи, що містить інформацію з обмеженим доступом, здійснюється за правилами розділу VII Інструкції.</w:t>
      </w:r>
    </w:p>
    <w:p w14:paraId="1EB4D4ED" w14:textId="77777777" w:rsidR="001036D7" w:rsidRPr="001036D7" w:rsidRDefault="001036D7" w:rsidP="005C28F3">
      <w:pPr>
        <w:spacing w:after="120" w:line="240" w:lineRule="auto"/>
        <w:jc w:val="center"/>
        <w:rPr>
          <w:rFonts w:ascii="Times New Roman" w:hAnsi="Times New Roman" w:cs="Times New Roman"/>
          <w:b/>
          <w:bCs/>
          <w:color w:val="000000"/>
          <w:sz w:val="28"/>
          <w:szCs w:val="28"/>
          <w:lang w:val="uk-UA"/>
        </w:rPr>
      </w:pPr>
      <w:r w:rsidRPr="001036D7">
        <w:rPr>
          <w:rFonts w:ascii="Times New Roman" w:hAnsi="Times New Roman" w:cs="Times New Roman"/>
          <w:b/>
          <w:bCs/>
          <w:color w:val="000000"/>
          <w:sz w:val="28"/>
          <w:szCs w:val="28"/>
          <w:lang w:val="uk-UA"/>
        </w:rPr>
        <w:t>XXI. Архівна робота в суді</w:t>
      </w:r>
    </w:p>
    <w:p w14:paraId="1A593C53" w14:textId="77777777" w:rsidR="001036D7" w:rsidRPr="001036D7" w:rsidRDefault="001036D7" w:rsidP="005C28F3">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1. Ведення архівної роботи полягає у формуванні, проведенні експертизи цінності, підготовки і передавання судових справ та документації, що утворилася в процесі управлінської діяльності суду до архіву суду, забезпечення збереженості архіву суду, їх передання на зберігання до державних архівних установ та архівних відділів міських рад, а також їх відбору для знищення.</w:t>
      </w:r>
    </w:p>
    <w:p w14:paraId="5CE7170C" w14:textId="0A129077" w:rsidR="001036D7" w:rsidRDefault="001036D7" w:rsidP="009B5536">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2. Порядок ведення архівної справи в суді, а також передавання судових справ та документації, що створилася в процесі управлінської діяльності суду, на постійне зберігання, здійснюється згідно з Інструкцією про порядок передання до архіву місцевого та апеляційного суду, зберігання в ньому, відбору та передання до державних архівних установ та архівних відділів міських рад судових справ та управлінської документації суду, затвердженою наказом ДСА України від 15.12.2011 № 168, а також нормативними документами Державної архівної служби України.</w:t>
      </w:r>
    </w:p>
    <w:p w14:paraId="053CCB13" w14:textId="084740F7" w:rsidR="009B5536" w:rsidRDefault="009B5536" w:rsidP="009B5536">
      <w:pPr>
        <w:spacing w:after="120" w:line="240" w:lineRule="auto"/>
        <w:ind w:firstLine="709"/>
        <w:jc w:val="both"/>
        <w:rPr>
          <w:rFonts w:ascii="Times New Roman" w:hAnsi="Times New Roman" w:cs="Times New Roman"/>
          <w:color w:val="000000"/>
          <w:sz w:val="28"/>
          <w:szCs w:val="28"/>
          <w:lang w:val="uk-UA"/>
        </w:rPr>
      </w:pPr>
    </w:p>
    <w:p w14:paraId="30940BE3" w14:textId="77777777" w:rsidR="009B5536" w:rsidRDefault="009B5536" w:rsidP="009B5536">
      <w:pPr>
        <w:spacing w:after="120" w:line="240" w:lineRule="auto"/>
        <w:ind w:firstLine="709"/>
        <w:jc w:val="both"/>
        <w:rPr>
          <w:rFonts w:ascii="Times New Roman" w:hAnsi="Times New Roman" w:cs="Times New Roman"/>
          <w:color w:val="000000"/>
          <w:sz w:val="28"/>
          <w:szCs w:val="28"/>
          <w:lang w:val="uk-UA"/>
        </w:rPr>
      </w:pPr>
    </w:p>
    <w:p w14:paraId="66706A59" w14:textId="77777777" w:rsidR="00F53FFE" w:rsidRDefault="00F53FFE" w:rsidP="00F53FF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Директор департаменту </w:t>
      </w:r>
    </w:p>
    <w:p w14:paraId="55830CE1" w14:textId="23E135A9" w:rsidR="00F53FFE" w:rsidRDefault="00F53FFE" w:rsidP="00F53FF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інформаційних технологій</w:t>
      </w:r>
    </w:p>
    <w:p w14:paraId="11D465EB" w14:textId="5AED259A" w:rsidR="00F53FFE" w:rsidRDefault="00F53FFE" w:rsidP="00F53FF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Державної судової адміністрації України                                 </w:t>
      </w:r>
      <w:r w:rsidRPr="00F53FFE">
        <w:rPr>
          <w:rFonts w:ascii="Times New Roman" w:hAnsi="Times New Roman" w:cs="Times New Roman"/>
          <w:b/>
          <w:bCs/>
          <w:color w:val="000000"/>
          <w:sz w:val="28"/>
          <w:szCs w:val="28"/>
          <w:lang w:val="uk-UA"/>
        </w:rPr>
        <w:t>Олексій БІЛАШ</w:t>
      </w:r>
    </w:p>
    <w:sectPr w:rsidR="00F53FFE" w:rsidSect="00871320">
      <w:headerReference w:type="even" r:id="rId8"/>
      <w:headerReference w:type="default" r:id="rId9"/>
      <w:pgSz w:w="11906" w:h="16838" w:code="9"/>
      <w:pgMar w:top="1134" w:right="567" w:bottom="1134" w:left="1701" w:header="568"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4E8C" w14:textId="77777777" w:rsidR="00CD554A" w:rsidRDefault="00CD554A" w:rsidP="009C519D">
      <w:pPr>
        <w:spacing w:after="0" w:line="240" w:lineRule="auto"/>
      </w:pPr>
      <w:r>
        <w:separator/>
      </w:r>
    </w:p>
  </w:endnote>
  <w:endnote w:type="continuationSeparator" w:id="0">
    <w:p w14:paraId="64E559A7" w14:textId="77777777" w:rsidR="00CD554A" w:rsidRDefault="00CD554A" w:rsidP="009C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C6E4" w14:textId="77777777" w:rsidR="00CD554A" w:rsidRDefault="00CD554A" w:rsidP="009C519D">
      <w:pPr>
        <w:spacing w:after="0" w:line="240" w:lineRule="auto"/>
      </w:pPr>
      <w:r>
        <w:separator/>
      </w:r>
    </w:p>
  </w:footnote>
  <w:footnote w:type="continuationSeparator" w:id="0">
    <w:p w14:paraId="524508E9" w14:textId="77777777" w:rsidR="00CD554A" w:rsidRDefault="00CD554A" w:rsidP="009C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A921" w14:textId="20C755B0" w:rsidR="0055150F" w:rsidRDefault="0055150F">
    <w:pPr>
      <w:pStyle w:val="a4"/>
      <w:jc w:val="center"/>
    </w:pPr>
  </w:p>
  <w:p w14:paraId="757D8569" w14:textId="77777777" w:rsidR="009C519D" w:rsidRDefault="009C51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53398"/>
      <w:docPartObj>
        <w:docPartGallery w:val="Page Numbers (Top of Page)"/>
        <w:docPartUnique/>
      </w:docPartObj>
    </w:sdtPr>
    <w:sdtEndPr>
      <w:rPr>
        <w:rFonts w:ascii="Times New Roman" w:hAnsi="Times New Roman" w:cs="Times New Roman"/>
      </w:rPr>
    </w:sdtEndPr>
    <w:sdtContent>
      <w:p w14:paraId="20DB9B14" w14:textId="5B8B7500" w:rsidR="0055150F" w:rsidRPr="0055150F" w:rsidRDefault="0055150F">
        <w:pPr>
          <w:pStyle w:val="a4"/>
          <w:jc w:val="center"/>
          <w:rPr>
            <w:rFonts w:ascii="Times New Roman" w:hAnsi="Times New Roman" w:cs="Times New Roman"/>
          </w:rPr>
        </w:pPr>
        <w:r w:rsidRPr="0055150F">
          <w:rPr>
            <w:rFonts w:ascii="Times New Roman" w:hAnsi="Times New Roman" w:cs="Times New Roman"/>
          </w:rPr>
          <w:fldChar w:fldCharType="begin"/>
        </w:r>
        <w:r w:rsidRPr="0055150F">
          <w:rPr>
            <w:rFonts w:ascii="Times New Roman" w:hAnsi="Times New Roman" w:cs="Times New Roman"/>
          </w:rPr>
          <w:instrText>PAGE   \* MERGEFORMAT</w:instrText>
        </w:r>
        <w:r w:rsidRPr="0055150F">
          <w:rPr>
            <w:rFonts w:ascii="Times New Roman" w:hAnsi="Times New Roman" w:cs="Times New Roman"/>
          </w:rPr>
          <w:fldChar w:fldCharType="separate"/>
        </w:r>
        <w:r w:rsidRPr="0055150F">
          <w:rPr>
            <w:rFonts w:ascii="Times New Roman" w:hAnsi="Times New Roman" w:cs="Times New Roman"/>
          </w:rPr>
          <w:t>2</w:t>
        </w:r>
        <w:r w:rsidRPr="0055150F">
          <w:rPr>
            <w:rFonts w:ascii="Times New Roman" w:hAnsi="Times New Roman" w:cs="Times New Roman"/>
          </w:rPr>
          <w:fldChar w:fldCharType="end"/>
        </w:r>
      </w:p>
    </w:sdtContent>
  </w:sdt>
  <w:p w14:paraId="1EA2E7EE" w14:textId="77777777" w:rsidR="009C519D" w:rsidRPr="0055150F" w:rsidRDefault="009C519D">
    <w:pPr>
      <w:pStyle w:val="a4"/>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ED2"/>
    <w:multiLevelType w:val="hybridMultilevel"/>
    <w:tmpl w:val="628A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3421E7"/>
    <w:multiLevelType w:val="hybridMultilevel"/>
    <w:tmpl w:val="6A106AB8"/>
    <w:lvl w:ilvl="0" w:tplc="E70A2B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4655641">
    <w:abstractNumId w:val="1"/>
  </w:num>
  <w:num w:numId="2" w16cid:durableId="29841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0A"/>
    <w:rsid w:val="000307CF"/>
    <w:rsid w:val="00064925"/>
    <w:rsid w:val="00083E51"/>
    <w:rsid w:val="000B5BF6"/>
    <w:rsid w:val="000D3920"/>
    <w:rsid w:val="000D3C64"/>
    <w:rsid w:val="000F2C23"/>
    <w:rsid w:val="000F4064"/>
    <w:rsid w:val="001036D7"/>
    <w:rsid w:val="00120D8F"/>
    <w:rsid w:val="001A23AD"/>
    <w:rsid w:val="001A4A59"/>
    <w:rsid w:val="001E4167"/>
    <w:rsid w:val="00210119"/>
    <w:rsid w:val="00281975"/>
    <w:rsid w:val="002C0EE6"/>
    <w:rsid w:val="002F5D40"/>
    <w:rsid w:val="0034757B"/>
    <w:rsid w:val="00387741"/>
    <w:rsid w:val="003C11AF"/>
    <w:rsid w:val="00413BC6"/>
    <w:rsid w:val="00420DC8"/>
    <w:rsid w:val="0046272E"/>
    <w:rsid w:val="004716F7"/>
    <w:rsid w:val="004A1D71"/>
    <w:rsid w:val="004A2C83"/>
    <w:rsid w:val="004C5043"/>
    <w:rsid w:val="004C51DD"/>
    <w:rsid w:val="004D4457"/>
    <w:rsid w:val="004F2564"/>
    <w:rsid w:val="00537399"/>
    <w:rsid w:val="0055150F"/>
    <w:rsid w:val="00563EB4"/>
    <w:rsid w:val="005971EB"/>
    <w:rsid w:val="005B08BC"/>
    <w:rsid w:val="005C28F3"/>
    <w:rsid w:val="005E1402"/>
    <w:rsid w:val="005F61E2"/>
    <w:rsid w:val="0062210A"/>
    <w:rsid w:val="0065079D"/>
    <w:rsid w:val="00690995"/>
    <w:rsid w:val="00691A10"/>
    <w:rsid w:val="00694F96"/>
    <w:rsid w:val="006A151B"/>
    <w:rsid w:val="00756FCF"/>
    <w:rsid w:val="00767A54"/>
    <w:rsid w:val="00771E5E"/>
    <w:rsid w:val="007A0A5B"/>
    <w:rsid w:val="007D130F"/>
    <w:rsid w:val="007D2EC6"/>
    <w:rsid w:val="00801B19"/>
    <w:rsid w:val="00863E3D"/>
    <w:rsid w:val="00871320"/>
    <w:rsid w:val="008A5691"/>
    <w:rsid w:val="009265D9"/>
    <w:rsid w:val="00930971"/>
    <w:rsid w:val="00932070"/>
    <w:rsid w:val="00987266"/>
    <w:rsid w:val="009A5E22"/>
    <w:rsid w:val="009B5536"/>
    <w:rsid w:val="009B774F"/>
    <w:rsid w:val="009C519D"/>
    <w:rsid w:val="009F19F9"/>
    <w:rsid w:val="00AA5313"/>
    <w:rsid w:val="00AF2C61"/>
    <w:rsid w:val="00B13BA7"/>
    <w:rsid w:val="00B30F17"/>
    <w:rsid w:val="00B377B5"/>
    <w:rsid w:val="00B45C9D"/>
    <w:rsid w:val="00B96530"/>
    <w:rsid w:val="00BC4080"/>
    <w:rsid w:val="00BC5D20"/>
    <w:rsid w:val="00C508A3"/>
    <w:rsid w:val="00C841B1"/>
    <w:rsid w:val="00C91E5C"/>
    <w:rsid w:val="00C95595"/>
    <w:rsid w:val="00CC5349"/>
    <w:rsid w:val="00CC5E87"/>
    <w:rsid w:val="00CD554A"/>
    <w:rsid w:val="00D013E9"/>
    <w:rsid w:val="00D57EB8"/>
    <w:rsid w:val="00D62C4D"/>
    <w:rsid w:val="00D70B44"/>
    <w:rsid w:val="00DD5E63"/>
    <w:rsid w:val="00DE3F77"/>
    <w:rsid w:val="00DF2327"/>
    <w:rsid w:val="00DF381F"/>
    <w:rsid w:val="00E23E35"/>
    <w:rsid w:val="00E665EF"/>
    <w:rsid w:val="00E84C9F"/>
    <w:rsid w:val="00EB4B2C"/>
    <w:rsid w:val="00EC5F82"/>
    <w:rsid w:val="00EF4375"/>
    <w:rsid w:val="00EF7C38"/>
    <w:rsid w:val="00F00765"/>
    <w:rsid w:val="00F06F34"/>
    <w:rsid w:val="00F53FFE"/>
    <w:rsid w:val="00F66708"/>
    <w:rsid w:val="00F7006F"/>
    <w:rsid w:val="00FA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4DCB6"/>
  <w15:chartTrackingRefBased/>
  <w15:docId w15:val="{98069D20-8869-4841-BF50-217DDF2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E51"/>
    <w:pPr>
      <w:ind w:left="720"/>
      <w:contextualSpacing/>
    </w:pPr>
  </w:style>
  <w:style w:type="paragraph" w:styleId="a4">
    <w:name w:val="header"/>
    <w:basedOn w:val="a"/>
    <w:link w:val="a5"/>
    <w:uiPriority w:val="99"/>
    <w:unhideWhenUsed/>
    <w:rsid w:val="009C519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C519D"/>
  </w:style>
  <w:style w:type="paragraph" w:styleId="a6">
    <w:name w:val="footer"/>
    <w:basedOn w:val="a"/>
    <w:link w:val="a7"/>
    <w:uiPriority w:val="99"/>
    <w:unhideWhenUsed/>
    <w:rsid w:val="009C519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C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6B61-9BB0-4988-8D88-FB49199A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60</Pages>
  <Words>90235</Words>
  <Characters>51435</Characters>
  <Application>Microsoft Office Word</Application>
  <DocSecurity>0</DocSecurity>
  <Lines>428</Lines>
  <Paragraphs>282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Башкатова Вікторія Василівна</dc:creator>
  <cp:keywords/>
  <dc:description/>
  <cp:lastModifiedBy>Башкатова Вікторія Василівна</cp:lastModifiedBy>
  <cp:revision>5</cp:revision>
  <cp:lastPrinted>2023-10-16T05:20:00Z</cp:lastPrinted>
  <dcterms:created xsi:type="dcterms:W3CDTF">2025-10-08T11:17:00Z</dcterms:created>
  <dcterms:modified xsi:type="dcterms:W3CDTF">2025-10-08T12:06:00Z</dcterms:modified>
</cp:coreProperties>
</file>